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777" w:rsidRDefault="00EC177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0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701"/>
        <w:gridCol w:w="2694"/>
        <w:gridCol w:w="3827"/>
        <w:gridCol w:w="2551"/>
        <w:gridCol w:w="2551"/>
      </w:tblGrid>
      <w:tr w:rsidR="00902BD2" w:rsidTr="00902BD2">
        <w:trPr>
          <w:trHeight w:val="1005"/>
        </w:trPr>
        <w:tc>
          <w:tcPr>
            <w:tcW w:w="1696" w:type="dxa"/>
          </w:tcPr>
          <w:p w:rsidR="00902BD2" w:rsidRDefault="00902BD2">
            <w:pPr>
              <w:rPr>
                <w:rFonts w:ascii="NTPreCursivefk" w:eastAsia="NTPreCursivefk" w:hAnsi="NTPreCursivefk" w:cs="NTPreCursivefk"/>
                <w:sz w:val="48"/>
                <w:szCs w:val="48"/>
              </w:rPr>
            </w:pPr>
          </w:p>
        </w:tc>
        <w:tc>
          <w:tcPr>
            <w:tcW w:w="1701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48"/>
                <w:szCs w:val="48"/>
              </w:rPr>
            </w:pPr>
            <w:r>
              <w:rPr>
                <w:rFonts w:ascii="NTPreCursivefk" w:eastAsia="NTPreCursivefk" w:hAnsi="NTPreCursivefk" w:cs="NTPreCursivefk"/>
                <w:sz w:val="48"/>
                <w:szCs w:val="48"/>
              </w:rPr>
              <w:t xml:space="preserve">9:00 - </w:t>
            </w: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48"/>
                <w:szCs w:val="48"/>
              </w:rPr>
            </w:pPr>
            <w:r>
              <w:rPr>
                <w:rFonts w:ascii="NTPreCursivefk" w:eastAsia="NTPreCursivefk" w:hAnsi="NTPreCursivefk" w:cs="NTPreCursivefk"/>
                <w:sz w:val="48"/>
                <w:szCs w:val="48"/>
              </w:rPr>
              <w:t>9:30</w:t>
            </w:r>
          </w:p>
        </w:tc>
        <w:tc>
          <w:tcPr>
            <w:tcW w:w="2694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48"/>
                <w:szCs w:val="48"/>
              </w:rPr>
            </w:pPr>
            <w:r>
              <w:rPr>
                <w:rFonts w:ascii="NTPreCursivefk" w:eastAsia="NTPreCursivefk" w:hAnsi="NTPreCursivefk" w:cs="NTPreCursivefk"/>
                <w:sz w:val="48"/>
                <w:szCs w:val="48"/>
              </w:rPr>
              <w:t>9:30 - 10:30</w:t>
            </w:r>
          </w:p>
        </w:tc>
        <w:tc>
          <w:tcPr>
            <w:tcW w:w="3827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48"/>
                <w:szCs w:val="48"/>
              </w:rPr>
            </w:pPr>
            <w:r>
              <w:rPr>
                <w:rFonts w:ascii="NTPreCursivefk" w:eastAsia="NTPreCursivefk" w:hAnsi="NTPreCursivefk" w:cs="NTPreCursivefk"/>
                <w:sz w:val="48"/>
                <w:szCs w:val="48"/>
              </w:rPr>
              <w:t>11:00-12:00</w:t>
            </w:r>
          </w:p>
        </w:tc>
        <w:tc>
          <w:tcPr>
            <w:tcW w:w="2551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48"/>
                <w:szCs w:val="48"/>
              </w:rPr>
            </w:pPr>
            <w:r>
              <w:rPr>
                <w:rFonts w:ascii="NTPreCursivefk" w:eastAsia="NTPreCursivefk" w:hAnsi="NTPreCursivefk" w:cs="NTPreCursivefk"/>
                <w:sz w:val="48"/>
                <w:szCs w:val="48"/>
              </w:rPr>
              <w:t>1:00-2:00</w:t>
            </w:r>
          </w:p>
        </w:tc>
        <w:tc>
          <w:tcPr>
            <w:tcW w:w="2551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48"/>
                <w:szCs w:val="48"/>
              </w:rPr>
            </w:pPr>
            <w:r>
              <w:rPr>
                <w:rFonts w:ascii="NTPreCursivefk" w:eastAsia="NTPreCursivefk" w:hAnsi="NTPreCursivefk" w:cs="NTPreCursivefk"/>
                <w:sz w:val="48"/>
                <w:szCs w:val="48"/>
              </w:rPr>
              <w:t>2:00-3:00</w:t>
            </w:r>
          </w:p>
        </w:tc>
      </w:tr>
      <w:tr w:rsidR="00902BD2" w:rsidTr="00902BD2">
        <w:trPr>
          <w:trHeight w:val="1267"/>
        </w:trPr>
        <w:tc>
          <w:tcPr>
            <w:tcW w:w="1696" w:type="dxa"/>
          </w:tcPr>
          <w:p w:rsidR="00902BD2" w:rsidRPr="00902BD2" w:rsidRDefault="00902BD2">
            <w:pPr>
              <w:rPr>
                <w:rFonts w:ascii="NTPreCursivefk" w:eastAsia="NTPreCursivefk" w:hAnsi="NTPreCursivefk" w:cs="NTPreCursivefk"/>
                <w:sz w:val="36"/>
                <w:szCs w:val="48"/>
              </w:rPr>
            </w:pPr>
            <w:r w:rsidRPr="00902BD2">
              <w:rPr>
                <w:rFonts w:ascii="NTPreCursivefk" w:eastAsia="NTPreCursivefk" w:hAnsi="NTPreCursivefk" w:cs="NTPreCursivefk"/>
                <w:sz w:val="36"/>
                <w:szCs w:val="48"/>
              </w:rPr>
              <w:t>Monday</w:t>
            </w:r>
          </w:p>
        </w:tc>
        <w:tc>
          <w:tcPr>
            <w:tcW w:w="1701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  <w:r>
              <w:rPr>
                <w:rFonts w:ascii="NTPreCursivefk" w:eastAsia="NTPreCursivefk" w:hAnsi="NTPreCursivefk" w:cs="NTPreCursivefk"/>
                <w:sz w:val="36"/>
                <w:szCs w:val="36"/>
              </w:rPr>
              <w:t xml:space="preserve">Reading </w:t>
            </w: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</w:p>
        </w:tc>
        <w:tc>
          <w:tcPr>
            <w:tcW w:w="2694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  <w:r>
              <w:rPr>
                <w:rFonts w:ascii="NTPreCursivefk" w:eastAsia="NTPreCursivefk" w:hAnsi="NTPreCursivefk" w:cs="NTPreCursivefk"/>
                <w:sz w:val="36"/>
                <w:szCs w:val="36"/>
              </w:rPr>
              <w:t>English</w:t>
            </w: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</w:p>
        </w:tc>
        <w:tc>
          <w:tcPr>
            <w:tcW w:w="3827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2"/>
                <w:szCs w:val="32"/>
              </w:rPr>
            </w:pPr>
            <w:r>
              <w:rPr>
                <w:rFonts w:ascii="NTPreCursivefk" w:eastAsia="NTPreCursivefk" w:hAnsi="NTPreCursivefk" w:cs="NTPreCursivefk"/>
                <w:sz w:val="32"/>
                <w:szCs w:val="32"/>
              </w:rPr>
              <w:t xml:space="preserve">Maths – Watch out for your groups work! </w:t>
            </w: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2"/>
                <w:szCs w:val="32"/>
              </w:rPr>
            </w:pPr>
            <w:r>
              <w:rPr>
                <w:rFonts w:ascii="NTPreCursivefk" w:eastAsia="NTPreCursivefk" w:hAnsi="NTPreCursivefk" w:cs="NTPreCursivefk"/>
                <w:sz w:val="32"/>
                <w:szCs w:val="32"/>
              </w:rPr>
              <w:t>15 minutes of TTRS</w:t>
            </w:r>
          </w:p>
        </w:tc>
        <w:tc>
          <w:tcPr>
            <w:tcW w:w="2551" w:type="dxa"/>
          </w:tcPr>
          <w:p w:rsidR="00902BD2" w:rsidRDefault="00902BD2">
            <w:pPr>
              <w:rPr>
                <w:rFonts w:ascii="NTPreCursivefk" w:eastAsia="NTPreCursivefk" w:hAnsi="NTPreCursivefk" w:cs="NTPreCursivefk"/>
                <w:sz w:val="40"/>
                <w:szCs w:val="40"/>
              </w:rPr>
            </w:pPr>
            <w:r>
              <w:rPr>
                <w:rFonts w:ascii="NTPreCursivefk" w:eastAsia="NTPreCursivefk" w:hAnsi="NTPreCursivefk" w:cs="NTPreCursivefk"/>
                <w:sz w:val="40"/>
                <w:szCs w:val="40"/>
              </w:rPr>
              <w:t xml:space="preserve">Science </w:t>
            </w:r>
          </w:p>
        </w:tc>
        <w:tc>
          <w:tcPr>
            <w:tcW w:w="2551" w:type="dxa"/>
          </w:tcPr>
          <w:p w:rsidR="00902BD2" w:rsidRPr="00902BD2" w:rsidRDefault="00902BD2">
            <w:pPr>
              <w:rPr>
                <w:rFonts w:ascii="NTPreCursivefk" w:eastAsia="NTPreCursivefk" w:hAnsi="NTPreCursivefk" w:cs="NTPreCursivefk"/>
                <w:sz w:val="28"/>
                <w:szCs w:val="40"/>
              </w:rPr>
            </w:pPr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 xml:space="preserve">Read Theory – 20 </w:t>
            </w:r>
            <w:proofErr w:type="spellStart"/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>mins</w:t>
            </w:r>
            <w:proofErr w:type="spellEnd"/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 xml:space="preserve"> </w:t>
            </w:r>
          </w:p>
          <w:p w:rsidR="00902BD2" w:rsidRPr="00902BD2" w:rsidRDefault="00902BD2">
            <w:pPr>
              <w:rPr>
                <w:rFonts w:ascii="NTPreCursivefk" w:eastAsia="NTPreCursivefk" w:hAnsi="NTPreCursivefk" w:cs="NTPreCursivefk"/>
                <w:sz w:val="28"/>
                <w:szCs w:val="40"/>
              </w:rPr>
            </w:pPr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 xml:space="preserve">Century – 20 </w:t>
            </w:r>
            <w:proofErr w:type="spellStart"/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>mins</w:t>
            </w:r>
            <w:proofErr w:type="spellEnd"/>
          </w:p>
          <w:p w:rsidR="00902BD2" w:rsidRDefault="00902BD2">
            <w:pPr>
              <w:rPr>
                <w:rFonts w:ascii="NTPreCursivefk" w:eastAsia="NTPreCursivefk" w:hAnsi="NTPreCursivefk" w:cs="NTPreCursivefk"/>
                <w:sz w:val="28"/>
                <w:szCs w:val="40"/>
              </w:rPr>
            </w:pPr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 xml:space="preserve">Reading for Pleasure – 20 </w:t>
            </w:r>
            <w:proofErr w:type="spellStart"/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>mins</w:t>
            </w:r>
            <w:proofErr w:type="spellEnd"/>
          </w:p>
          <w:p w:rsidR="00902BD2" w:rsidRDefault="00902BD2">
            <w:pPr>
              <w:rPr>
                <w:rFonts w:ascii="NTPreCursivefk" w:eastAsia="NTPreCursivefk" w:hAnsi="NTPreCursivefk" w:cs="NTPreCursivefk"/>
                <w:sz w:val="40"/>
                <w:szCs w:val="40"/>
              </w:rPr>
            </w:pPr>
            <w:r>
              <w:rPr>
                <w:rFonts w:ascii="NTPreCursivefk" w:eastAsia="NTPreCursivefk" w:hAnsi="NTPreCursivefk" w:cs="NTPreCursivefk"/>
                <w:sz w:val="28"/>
                <w:szCs w:val="40"/>
              </w:rPr>
              <w:t xml:space="preserve">Praise Assembly </w:t>
            </w:r>
          </w:p>
        </w:tc>
      </w:tr>
      <w:tr w:rsidR="00902BD2" w:rsidTr="00902BD2">
        <w:trPr>
          <w:trHeight w:val="1341"/>
        </w:trPr>
        <w:tc>
          <w:tcPr>
            <w:tcW w:w="1696" w:type="dxa"/>
          </w:tcPr>
          <w:p w:rsidR="00902BD2" w:rsidRPr="00902BD2" w:rsidRDefault="00902BD2">
            <w:pPr>
              <w:rPr>
                <w:rFonts w:ascii="NTPreCursivefk" w:eastAsia="NTPreCursivefk" w:hAnsi="NTPreCursivefk" w:cs="NTPreCursivefk"/>
                <w:sz w:val="36"/>
                <w:szCs w:val="48"/>
              </w:rPr>
            </w:pPr>
            <w:r w:rsidRPr="00902BD2">
              <w:rPr>
                <w:rFonts w:ascii="NTPreCursivefk" w:eastAsia="NTPreCursivefk" w:hAnsi="NTPreCursivefk" w:cs="NTPreCursivefk"/>
                <w:sz w:val="36"/>
                <w:szCs w:val="48"/>
              </w:rPr>
              <w:t>Tuesday</w:t>
            </w:r>
          </w:p>
        </w:tc>
        <w:tc>
          <w:tcPr>
            <w:tcW w:w="1701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  <w:r>
              <w:rPr>
                <w:rFonts w:ascii="NTPreCursivefk" w:eastAsia="NTPreCursivefk" w:hAnsi="NTPreCursivefk" w:cs="NTPreCursivefk"/>
                <w:sz w:val="36"/>
                <w:szCs w:val="36"/>
              </w:rPr>
              <w:t xml:space="preserve">Reading </w:t>
            </w: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</w:p>
        </w:tc>
        <w:tc>
          <w:tcPr>
            <w:tcW w:w="2694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  <w:r>
              <w:rPr>
                <w:rFonts w:ascii="NTPreCursivefk" w:eastAsia="NTPreCursivefk" w:hAnsi="NTPreCursivefk" w:cs="NTPreCursivefk"/>
                <w:sz w:val="36"/>
                <w:szCs w:val="36"/>
              </w:rPr>
              <w:t>English</w:t>
            </w: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</w:p>
        </w:tc>
        <w:tc>
          <w:tcPr>
            <w:tcW w:w="3827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2"/>
                <w:szCs w:val="32"/>
              </w:rPr>
            </w:pPr>
            <w:r>
              <w:rPr>
                <w:rFonts w:ascii="NTPreCursivefk" w:eastAsia="NTPreCursivefk" w:hAnsi="NTPreCursivefk" w:cs="NTPreCursivefk"/>
                <w:sz w:val="32"/>
                <w:szCs w:val="32"/>
              </w:rPr>
              <w:t xml:space="preserve">Maths – Watch out for your groups work! </w:t>
            </w: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2"/>
                <w:szCs w:val="32"/>
              </w:rPr>
            </w:pPr>
            <w:r>
              <w:rPr>
                <w:rFonts w:ascii="NTPreCursivefk" w:eastAsia="NTPreCursivefk" w:hAnsi="NTPreCursivefk" w:cs="NTPreCursivefk"/>
                <w:sz w:val="32"/>
                <w:szCs w:val="32"/>
              </w:rPr>
              <w:t>15 minutes of TTRS</w:t>
            </w:r>
          </w:p>
        </w:tc>
        <w:tc>
          <w:tcPr>
            <w:tcW w:w="2551" w:type="dxa"/>
          </w:tcPr>
          <w:p w:rsidR="00902BD2" w:rsidRDefault="00902BD2">
            <w:pPr>
              <w:rPr>
                <w:rFonts w:ascii="NTPreCursivefk" w:eastAsia="NTPreCursivefk" w:hAnsi="NTPreCursivefk" w:cs="NTPreCursivefk"/>
                <w:sz w:val="40"/>
                <w:szCs w:val="40"/>
              </w:rPr>
            </w:pPr>
            <w:r>
              <w:rPr>
                <w:rFonts w:ascii="NTPreCursivefk" w:eastAsia="NTPreCursivefk" w:hAnsi="NTPreCursivefk" w:cs="NTPreCursivefk"/>
                <w:sz w:val="40"/>
                <w:szCs w:val="40"/>
              </w:rPr>
              <w:t>Topic</w:t>
            </w:r>
          </w:p>
        </w:tc>
        <w:tc>
          <w:tcPr>
            <w:tcW w:w="2551" w:type="dxa"/>
          </w:tcPr>
          <w:p w:rsidR="00902BD2" w:rsidRPr="00902BD2" w:rsidRDefault="00902BD2" w:rsidP="00902BD2">
            <w:pPr>
              <w:rPr>
                <w:rFonts w:ascii="NTPreCursivefk" w:eastAsia="NTPreCursivefk" w:hAnsi="NTPreCursivefk" w:cs="NTPreCursivefk"/>
                <w:sz w:val="28"/>
                <w:szCs w:val="40"/>
              </w:rPr>
            </w:pPr>
            <w:r>
              <w:rPr>
                <w:rFonts w:ascii="NTPreCursivefk" w:eastAsia="NTPreCursivefk" w:hAnsi="NTPreCursivefk" w:cs="NTPreCursivefk"/>
                <w:sz w:val="28"/>
                <w:szCs w:val="40"/>
              </w:rPr>
              <w:t>Prodigy</w:t>
            </w:r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 xml:space="preserve"> – 20 </w:t>
            </w:r>
            <w:proofErr w:type="spellStart"/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>mins</w:t>
            </w:r>
            <w:proofErr w:type="spellEnd"/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 xml:space="preserve"> </w:t>
            </w:r>
          </w:p>
          <w:p w:rsidR="00902BD2" w:rsidRPr="00902BD2" w:rsidRDefault="00902BD2" w:rsidP="00902BD2">
            <w:pPr>
              <w:rPr>
                <w:rFonts w:ascii="NTPreCursivefk" w:eastAsia="NTPreCursivefk" w:hAnsi="NTPreCursivefk" w:cs="NTPreCursivefk"/>
                <w:sz w:val="28"/>
                <w:szCs w:val="40"/>
              </w:rPr>
            </w:pPr>
            <w:r>
              <w:rPr>
                <w:rFonts w:ascii="NTPreCursivefk" w:eastAsia="NTPreCursivefk" w:hAnsi="NTPreCursivefk" w:cs="NTPreCursivefk"/>
                <w:sz w:val="28"/>
                <w:szCs w:val="40"/>
              </w:rPr>
              <w:t>Spelling shed/league</w:t>
            </w:r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 xml:space="preserve"> – 20 </w:t>
            </w:r>
            <w:proofErr w:type="spellStart"/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>mins</w:t>
            </w:r>
            <w:proofErr w:type="spellEnd"/>
          </w:p>
          <w:p w:rsidR="00902BD2" w:rsidRDefault="00902BD2" w:rsidP="00902BD2">
            <w:pPr>
              <w:rPr>
                <w:rFonts w:ascii="NTPreCursivefk" w:eastAsia="NTPreCursivefk" w:hAnsi="NTPreCursivefk" w:cs="NTPreCursivefk"/>
                <w:sz w:val="40"/>
                <w:szCs w:val="40"/>
              </w:rPr>
            </w:pPr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 xml:space="preserve">Reading for Pleasure – 20 </w:t>
            </w:r>
            <w:proofErr w:type="spellStart"/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>mins</w:t>
            </w:r>
            <w:proofErr w:type="spellEnd"/>
          </w:p>
        </w:tc>
      </w:tr>
      <w:tr w:rsidR="00902BD2" w:rsidTr="00902BD2">
        <w:trPr>
          <w:trHeight w:val="1267"/>
        </w:trPr>
        <w:tc>
          <w:tcPr>
            <w:tcW w:w="1696" w:type="dxa"/>
          </w:tcPr>
          <w:p w:rsidR="00902BD2" w:rsidRPr="00902BD2" w:rsidRDefault="00902BD2">
            <w:pPr>
              <w:rPr>
                <w:rFonts w:ascii="NTPreCursivefk" w:eastAsia="NTPreCursivefk" w:hAnsi="NTPreCursivefk" w:cs="NTPreCursivefk"/>
                <w:sz w:val="36"/>
                <w:szCs w:val="48"/>
              </w:rPr>
            </w:pPr>
            <w:r w:rsidRPr="00902BD2">
              <w:rPr>
                <w:rFonts w:ascii="NTPreCursivefk" w:eastAsia="NTPreCursivefk" w:hAnsi="NTPreCursivefk" w:cs="NTPreCursivefk"/>
                <w:sz w:val="36"/>
                <w:szCs w:val="48"/>
              </w:rPr>
              <w:t>Wednesday</w:t>
            </w:r>
          </w:p>
        </w:tc>
        <w:tc>
          <w:tcPr>
            <w:tcW w:w="1701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  <w:r>
              <w:rPr>
                <w:rFonts w:ascii="NTPreCursivefk" w:eastAsia="NTPreCursivefk" w:hAnsi="NTPreCursivefk" w:cs="NTPreCursivefk"/>
                <w:sz w:val="36"/>
                <w:szCs w:val="36"/>
              </w:rPr>
              <w:t xml:space="preserve">Reading </w:t>
            </w: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</w:p>
        </w:tc>
        <w:tc>
          <w:tcPr>
            <w:tcW w:w="2694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  <w:r>
              <w:rPr>
                <w:rFonts w:ascii="NTPreCursivefk" w:eastAsia="NTPreCursivefk" w:hAnsi="NTPreCursivefk" w:cs="NTPreCursivefk"/>
                <w:sz w:val="36"/>
                <w:szCs w:val="36"/>
              </w:rPr>
              <w:t>English</w:t>
            </w: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</w:p>
        </w:tc>
        <w:tc>
          <w:tcPr>
            <w:tcW w:w="3827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2"/>
                <w:szCs w:val="32"/>
              </w:rPr>
            </w:pPr>
            <w:r>
              <w:rPr>
                <w:rFonts w:ascii="NTPreCursivefk" w:eastAsia="NTPreCursivefk" w:hAnsi="NTPreCursivefk" w:cs="NTPreCursivefk"/>
                <w:sz w:val="32"/>
                <w:szCs w:val="32"/>
              </w:rPr>
              <w:t xml:space="preserve">Maths – Watch out for your groups work! </w:t>
            </w: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2"/>
                <w:szCs w:val="32"/>
              </w:rPr>
            </w:pPr>
            <w:r>
              <w:rPr>
                <w:rFonts w:ascii="NTPreCursivefk" w:eastAsia="NTPreCursivefk" w:hAnsi="NTPreCursivefk" w:cs="NTPreCursivefk"/>
                <w:sz w:val="32"/>
                <w:szCs w:val="32"/>
              </w:rPr>
              <w:t>15 minutes of TTRS</w:t>
            </w:r>
          </w:p>
        </w:tc>
        <w:tc>
          <w:tcPr>
            <w:tcW w:w="2551" w:type="dxa"/>
          </w:tcPr>
          <w:p w:rsidR="00902BD2" w:rsidRDefault="00902BD2">
            <w:pPr>
              <w:rPr>
                <w:rFonts w:ascii="NTPreCursivefk" w:eastAsia="NTPreCursivefk" w:hAnsi="NTPreCursivefk" w:cs="NTPreCursivefk"/>
                <w:sz w:val="40"/>
                <w:szCs w:val="40"/>
              </w:rPr>
            </w:pPr>
            <w:r>
              <w:rPr>
                <w:rFonts w:ascii="NTPreCursivefk" w:eastAsia="NTPreCursivefk" w:hAnsi="NTPreCursivefk" w:cs="NTPreCursivefk"/>
                <w:sz w:val="40"/>
                <w:szCs w:val="40"/>
              </w:rPr>
              <w:t>Music / Art / French</w:t>
            </w:r>
          </w:p>
        </w:tc>
        <w:tc>
          <w:tcPr>
            <w:tcW w:w="2551" w:type="dxa"/>
          </w:tcPr>
          <w:p w:rsidR="00902BD2" w:rsidRPr="00902BD2" w:rsidRDefault="00902BD2" w:rsidP="00902BD2">
            <w:pPr>
              <w:rPr>
                <w:rFonts w:ascii="NTPreCursivefk" w:eastAsia="NTPreCursivefk" w:hAnsi="NTPreCursivefk" w:cs="NTPreCursivefk"/>
                <w:sz w:val="28"/>
                <w:szCs w:val="40"/>
              </w:rPr>
            </w:pPr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 xml:space="preserve">Read Theory – 20 </w:t>
            </w:r>
            <w:proofErr w:type="spellStart"/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>mins</w:t>
            </w:r>
            <w:proofErr w:type="spellEnd"/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 xml:space="preserve"> </w:t>
            </w:r>
          </w:p>
          <w:p w:rsidR="00902BD2" w:rsidRPr="00902BD2" w:rsidRDefault="00902BD2" w:rsidP="00902BD2">
            <w:pPr>
              <w:rPr>
                <w:rFonts w:ascii="NTPreCursivefk" w:eastAsia="NTPreCursivefk" w:hAnsi="NTPreCursivefk" w:cs="NTPreCursivefk"/>
                <w:sz w:val="28"/>
                <w:szCs w:val="40"/>
              </w:rPr>
            </w:pPr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 xml:space="preserve">Century – 20 </w:t>
            </w:r>
            <w:proofErr w:type="spellStart"/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>mins</w:t>
            </w:r>
            <w:proofErr w:type="spellEnd"/>
          </w:p>
          <w:p w:rsidR="00902BD2" w:rsidRDefault="00902BD2" w:rsidP="00902BD2">
            <w:pPr>
              <w:rPr>
                <w:rFonts w:ascii="NTPreCursivefk" w:eastAsia="NTPreCursivefk" w:hAnsi="NTPreCursivefk" w:cs="NTPreCursivefk"/>
                <w:sz w:val="40"/>
                <w:szCs w:val="40"/>
              </w:rPr>
            </w:pPr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 xml:space="preserve">Reading for Pleasure – 20 </w:t>
            </w:r>
            <w:proofErr w:type="spellStart"/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>mins</w:t>
            </w:r>
            <w:proofErr w:type="spellEnd"/>
          </w:p>
        </w:tc>
      </w:tr>
      <w:tr w:rsidR="00902BD2" w:rsidTr="00902BD2">
        <w:trPr>
          <w:trHeight w:val="1341"/>
        </w:trPr>
        <w:tc>
          <w:tcPr>
            <w:tcW w:w="1696" w:type="dxa"/>
          </w:tcPr>
          <w:p w:rsidR="00902BD2" w:rsidRPr="00902BD2" w:rsidRDefault="00902BD2">
            <w:pPr>
              <w:rPr>
                <w:rFonts w:ascii="NTPreCursivefk" w:eastAsia="NTPreCursivefk" w:hAnsi="NTPreCursivefk" w:cs="NTPreCursivefk"/>
                <w:sz w:val="36"/>
                <w:szCs w:val="48"/>
              </w:rPr>
            </w:pPr>
            <w:r w:rsidRPr="00902BD2">
              <w:rPr>
                <w:rFonts w:ascii="NTPreCursivefk" w:eastAsia="NTPreCursivefk" w:hAnsi="NTPreCursivefk" w:cs="NTPreCursivefk"/>
                <w:sz w:val="36"/>
                <w:szCs w:val="48"/>
              </w:rPr>
              <w:t>Thursday</w:t>
            </w:r>
          </w:p>
        </w:tc>
        <w:tc>
          <w:tcPr>
            <w:tcW w:w="1701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  <w:r>
              <w:rPr>
                <w:rFonts w:ascii="NTPreCursivefk" w:eastAsia="NTPreCursivefk" w:hAnsi="NTPreCursivefk" w:cs="NTPreCursivefk"/>
                <w:sz w:val="36"/>
                <w:szCs w:val="36"/>
              </w:rPr>
              <w:t xml:space="preserve">Reading </w:t>
            </w: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</w:p>
        </w:tc>
        <w:tc>
          <w:tcPr>
            <w:tcW w:w="2694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  <w:r>
              <w:rPr>
                <w:rFonts w:ascii="NTPreCursivefk" w:eastAsia="NTPreCursivefk" w:hAnsi="NTPreCursivefk" w:cs="NTPreCursivefk"/>
                <w:sz w:val="36"/>
                <w:szCs w:val="36"/>
              </w:rPr>
              <w:t>English</w:t>
            </w:r>
          </w:p>
        </w:tc>
        <w:tc>
          <w:tcPr>
            <w:tcW w:w="3827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2"/>
                <w:szCs w:val="32"/>
              </w:rPr>
            </w:pPr>
            <w:r>
              <w:rPr>
                <w:rFonts w:ascii="NTPreCursivefk" w:eastAsia="NTPreCursivefk" w:hAnsi="NTPreCursivefk" w:cs="NTPreCursivefk"/>
                <w:sz w:val="32"/>
                <w:szCs w:val="32"/>
              </w:rPr>
              <w:t xml:space="preserve">Maths – Watch out for your groups work! </w:t>
            </w: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2"/>
                <w:szCs w:val="32"/>
              </w:rPr>
            </w:pPr>
            <w:r>
              <w:rPr>
                <w:rFonts w:ascii="NTPreCursivefk" w:eastAsia="NTPreCursivefk" w:hAnsi="NTPreCursivefk" w:cs="NTPreCursivefk"/>
                <w:sz w:val="32"/>
                <w:szCs w:val="32"/>
              </w:rPr>
              <w:t>15 minutes of TTRS</w:t>
            </w:r>
          </w:p>
        </w:tc>
        <w:tc>
          <w:tcPr>
            <w:tcW w:w="2551" w:type="dxa"/>
          </w:tcPr>
          <w:p w:rsidR="00902BD2" w:rsidRDefault="00902BD2">
            <w:pPr>
              <w:rPr>
                <w:rFonts w:ascii="NTPreCursivefk" w:eastAsia="NTPreCursivefk" w:hAnsi="NTPreCursivefk" w:cs="NTPreCursivefk"/>
                <w:sz w:val="40"/>
                <w:szCs w:val="40"/>
              </w:rPr>
            </w:pPr>
            <w:r>
              <w:rPr>
                <w:rFonts w:ascii="NTPreCursivefk" w:eastAsia="NTPreCursivefk" w:hAnsi="NTPreCursivefk" w:cs="NTPreCursivefk"/>
                <w:sz w:val="40"/>
                <w:szCs w:val="40"/>
              </w:rPr>
              <w:t>PE</w:t>
            </w:r>
          </w:p>
        </w:tc>
        <w:tc>
          <w:tcPr>
            <w:tcW w:w="2551" w:type="dxa"/>
          </w:tcPr>
          <w:p w:rsidR="00902BD2" w:rsidRPr="00902BD2" w:rsidRDefault="00902BD2" w:rsidP="00902BD2">
            <w:pPr>
              <w:rPr>
                <w:rFonts w:ascii="NTPreCursivefk" w:eastAsia="NTPreCursivefk" w:hAnsi="NTPreCursivefk" w:cs="NTPreCursivefk"/>
                <w:sz w:val="28"/>
                <w:szCs w:val="40"/>
              </w:rPr>
            </w:pPr>
            <w:r>
              <w:rPr>
                <w:rFonts w:ascii="NTPreCursivefk" w:eastAsia="NTPreCursivefk" w:hAnsi="NTPreCursivefk" w:cs="NTPreCursivefk"/>
                <w:sz w:val="28"/>
                <w:szCs w:val="40"/>
              </w:rPr>
              <w:t>Prodigy</w:t>
            </w:r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 xml:space="preserve"> – 20 </w:t>
            </w:r>
            <w:proofErr w:type="spellStart"/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>mins</w:t>
            </w:r>
            <w:proofErr w:type="spellEnd"/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 xml:space="preserve"> </w:t>
            </w:r>
          </w:p>
          <w:p w:rsidR="00902BD2" w:rsidRPr="00902BD2" w:rsidRDefault="00902BD2" w:rsidP="00902BD2">
            <w:pPr>
              <w:rPr>
                <w:rFonts w:ascii="NTPreCursivefk" w:eastAsia="NTPreCursivefk" w:hAnsi="NTPreCursivefk" w:cs="NTPreCursivefk"/>
                <w:sz w:val="28"/>
                <w:szCs w:val="40"/>
              </w:rPr>
            </w:pPr>
            <w:r>
              <w:rPr>
                <w:rFonts w:ascii="NTPreCursivefk" w:eastAsia="NTPreCursivefk" w:hAnsi="NTPreCursivefk" w:cs="NTPreCursivefk"/>
                <w:sz w:val="28"/>
                <w:szCs w:val="40"/>
              </w:rPr>
              <w:t>Spelling shed/league</w:t>
            </w:r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 xml:space="preserve"> – 20 </w:t>
            </w:r>
            <w:proofErr w:type="spellStart"/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>mins</w:t>
            </w:r>
            <w:proofErr w:type="spellEnd"/>
          </w:p>
          <w:p w:rsidR="00902BD2" w:rsidRDefault="00902BD2" w:rsidP="00902BD2">
            <w:pPr>
              <w:rPr>
                <w:rFonts w:ascii="NTPreCursivefk" w:eastAsia="NTPreCursivefk" w:hAnsi="NTPreCursivefk" w:cs="NTPreCursivefk"/>
                <w:sz w:val="40"/>
                <w:szCs w:val="40"/>
              </w:rPr>
            </w:pPr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 xml:space="preserve">Reading for Pleasure – 20 </w:t>
            </w:r>
            <w:proofErr w:type="spellStart"/>
            <w:r w:rsidRPr="00902BD2">
              <w:rPr>
                <w:rFonts w:ascii="NTPreCursivefk" w:eastAsia="NTPreCursivefk" w:hAnsi="NTPreCursivefk" w:cs="NTPreCursivefk"/>
                <w:sz w:val="28"/>
                <w:szCs w:val="40"/>
              </w:rPr>
              <w:t>mins</w:t>
            </w:r>
            <w:proofErr w:type="spellEnd"/>
          </w:p>
        </w:tc>
      </w:tr>
      <w:tr w:rsidR="00902BD2" w:rsidTr="00902BD2">
        <w:trPr>
          <w:trHeight w:val="1267"/>
        </w:trPr>
        <w:tc>
          <w:tcPr>
            <w:tcW w:w="1696" w:type="dxa"/>
          </w:tcPr>
          <w:p w:rsidR="00902BD2" w:rsidRPr="00902BD2" w:rsidRDefault="00902BD2">
            <w:pPr>
              <w:rPr>
                <w:rFonts w:ascii="NTPreCursivefk" w:eastAsia="NTPreCursivefk" w:hAnsi="NTPreCursivefk" w:cs="NTPreCursivefk"/>
                <w:sz w:val="36"/>
                <w:szCs w:val="48"/>
              </w:rPr>
            </w:pPr>
            <w:r w:rsidRPr="00902BD2">
              <w:rPr>
                <w:rFonts w:ascii="NTPreCursivefk" w:eastAsia="NTPreCursivefk" w:hAnsi="NTPreCursivefk" w:cs="NTPreCursivefk"/>
                <w:sz w:val="36"/>
                <w:szCs w:val="48"/>
              </w:rPr>
              <w:t>Friday</w:t>
            </w:r>
          </w:p>
        </w:tc>
        <w:tc>
          <w:tcPr>
            <w:tcW w:w="1701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  <w:r>
              <w:rPr>
                <w:rFonts w:ascii="NTPreCursivefk" w:eastAsia="NTPreCursivefk" w:hAnsi="NTPreCursivefk" w:cs="NTPreCursivefk"/>
                <w:sz w:val="36"/>
                <w:szCs w:val="36"/>
              </w:rPr>
              <w:t xml:space="preserve">Reading </w:t>
            </w: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</w:p>
        </w:tc>
        <w:tc>
          <w:tcPr>
            <w:tcW w:w="2694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  <w:r>
              <w:rPr>
                <w:rFonts w:ascii="NTPreCursivefk" w:eastAsia="NTPreCursivefk" w:hAnsi="NTPreCursivefk" w:cs="NTPreCursivefk"/>
                <w:sz w:val="36"/>
                <w:szCs w:val="36"/>
              </w:rPr>
              <w:t>English</w:t>
            </w: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6"/>
                <w:szCs w:val="36"/>
              </w:rPr>
            </w:pPr>
          </w:p>
        </w:tc>
        <w:tc>
          <w:tcPr>
            <w:tcW w:w="3827" w:type="dxa"/>
          </w:tcPr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2"/>
                <w:szCs w:val="32"/>
              </w:rPr>
            </w:pPr>
            <w:r>
              <w:rPr>
                <w:rFonts w:ascii="NTPreCursivefk" w:eastAsia="NTPreCursivefk" w:hAnsi="NTPreCursivefk" w:cs="NTPreCursivefk"/>
                <w:sz w:val="32"/>
                <w:szCs w:val="32"/>
              </w:rPr>
              <w:t xml:space="preserve">Maths – Watch out for your groups work! </w:t>
            </w:r>
          </w:p>
          <w:p w:rsidR="00902BD2" w:rsidRDefault="00902BD2">
            <w:pPr>
              <w:jc w:val="center"/>
              <w:rPr>
                <w:rFonts w:ascii="NTPreCursivefk" w:eastAsia="NTPreCursivefk" w:hAnsi="NTPreCursivefk" w:cs="NTPreCursivefk"/>
                <w:sz w:val="32"/>
                <w:szCs w:val="32"/>
              </w:rPr>
            </w:pPr>
            <w:r>
              <w:rPr>
                <w:rFonts w:ascii="NTPreCursivefk" w:eastAsia="NTPreCursivefk" w:hAnsi="NTPreCursivefk" w:cs="NTPreCursivefk"/>
                <w:sz w:val="32"/>
                <w:szCs w:val="32"/>
              </w:rPr>
              <w:t>15 minutes of TTRS</w:t>
            </w:r>
          </w:p>
        </w:tc>
        <w:tc>
          <w:tcPr>
            <w:tcW w:w="2551" w:type="dxa"/>
          </w:tcPr>
          <w:p w:rsidR="00902BD2" w:rsidRDefault="00902BD2" w:rsidP="00902BD2">
            <w:pPr>
              <w:rPr>
                <w:rFonts w:ascii="NTPreCursivefk" w:eastAsia="NTPreCursivefk" w:hAnsi="NTPreCursivefk" w:cs="NTPreCursivefk"/>
                <w:sz w:val="40"/>
                <w:szCs w:val="40"/>
              </w:rPr>
            </w:pPr>
            <w:r>
              <w:rPr>
                <w:rFonts w:ascii="NTPreCursivefk" w:eastAsia="NTPreCursivefk" w:hAnsi="NTPreCursivefk" w:cs="NTPreCursivefk"/>
                <w:sz w:val="40"/>
                <w:szCs w:val="40"/>
              </w:rPr>
              <w:t xml:space="preserve">PE /RE/PSHE/ </w:t>
            </w:r>
            <w:bookmarkStart w:id="0" w:name="_GoBack"/>
            <w:bookmarkEnd w:id="0"/>
          </w:p>
        </w:tc>
        <w:tc>
          <w:tcPr>
            <w:tcW w:w="2551" w:type="dxa"/>
          </w:tcPr>
          <w:p w:rsidR="00902BD2" w:rsidRDefault="00902BD2">
            <w:pPr>
              <w:rPr>
                <w:rFonts w:ascii="NTPreCursivefk" w:eastAsia="NTPreCursivefk" w:hAnsi="NTPreCursivefk" w:cs="NTPreCursivefk"/>
                <w:sz w:val="40"/>
                <w:szCs w:val="40"/>
              </w:rPr>
            </w:pPr>
            <w:r>
              <w:rPr>
                <w:rFonts w:ascii="NTPreCursivefk" w:eastAsia="NTPreCursivefk" w:hAnsi="NTPreCursivefk" w:cs="NTPreCursivefk"/>
                <w:sz w:val="40"/>
                <w:szCs w:val="40"/>
              </w:rPr>
              <w:t xml:space="preserve">Choose time- connect time </w:t>
            </w:r>
          </w:p>
        </w:tc>
      </w:tr>
    </w:tbl>
    <w:p w:rsidR="00EC1777" w:rsidRDefault="00EC1777"/>
    <w:sectPr w:rsidR="00EC1777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777"/>
    <w:rsid w:val="00902BD2"/>
    <w:rsid w:val="00EC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96BC58-63FD-4E62-9AFC-D29F9035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9B9B7AEF</Template>
  <TotalTime>1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V. Hefford</dc:creator>
  <cp:lastModifiedBy>Miss V. Hefford</cp:lastModifiedBy>
  <cp:revision>2</cp:revision>
  <dcterms:created xsi:type="dcterms:W3CDTF">2021-01-07T15:04:00Z</dcterms:created>
  <dcterms:modified xsi:type="dcterms:W3CDTF">2021-01-07T15:04:00Z</dcterms:modified>
</cp:coreProperties>
</file>