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3989" w:type="dxa"/>
        <w:tblInd w:w="698" w:type="dxa"/>
        <w:tblLook w:val="04A0" w:firstRow="1" w:lastRow="0" w:firstColumn="1" w:lastColumn="0" w:noHBand="0" w:noVBand="1"/>
      </w:tblPr>
      <w:tblGrid>
        <w:gridCol w:w="2699"/>
        <w:gridCol w:w="2694"/>
        <w:gridCol w:w="2835"/>
        <w:gridCol w:w="2835"/>
        <w:gridCol w:w="2926"/>
      </w:tblGrid>
      <w:tr w:rsidR="000F6555" w:rsidTr="004E1013">
        <w:trPr>
          <w:trHeight w:val="521"/>
        </w:trPr>
        <w:tc>
          <w:tcPr>
            <w:tcW w:w="13989" w:type="dxa"/>
            <w:gridSpan w:val="5"/>
          </w:tcPr>
          <w:p w:rsidR="000F6555" w:rsidRPr="00556977" w:rsidRDefault="005218E2" w:rsidP="002E705A">
            <w:pPr>
              <w:jc w:val="center"/>
              <w:rPr>
                <w:rFonts w:ascii="NTPreCursivefk" w:hAnsi="NTPreCursivefk"/>
                <w:b/>
                <w:bCs/>
                <w:sz w:val="28"/>
              </w:rPr>
            </w:pPr>
            <w:r w:rsidRPr="00556977">
              <w:rPr>
                <w:rFonts w:ascii="NTPreCursivefk" w:hAnsi="NTPreCursivefk"/>
                <w:b/>
                <w:bCs/>
                <w:sz w:val="28"/>
              </w:rPr>
              <w:t>Year 5 Home Learning Timetable</w:t>
            </w:r>
          </w:p>
        </w:tc>
      </w:tr>
      <w:tr w:rsidR="004E1013" w:rsidTr="00BB595F">
        <w:trPr>
          <w:trHeight w:val="521"/>
        </w:trPr>
        <w:tc>
          <w:tcPr>
            <w:tcW w:w="2699" w:type="dxa"/>
            <w:shd w:val="clear" w:color="auto" w:fill="auto"/>
          </w:tcPr>
          <w:p w:rsidR="000F6555" w:rsidRPr="00D57DD8" w:rsidRDefault="000F6555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Monday</w:t>
            </w:r>
          </w:p>
        </w:tc>
        <w:tc>
          <w:tcPr>
            <w:tcW w:w="2694" w:type="dxa"/>
            <w:shd w:val="clear" w:color="auto" w:fill="auto"/>
          </w:tcPr>
          <w:p w:rsidR="000F6555" w:rsidRPr="00D57DD8" w:rsidRDefault="000F6555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Tuesday</w:t>
            </w:r>
          </w:p>
        </w:tc>
        <w:tc>
          <w:tcPr>
            <w:tcW w:w="2835" w:type="dxa"/>
          </w:tcPr>
          <w:p w:rsidR="000F6555" w:rsidRPr="00D57DD8" w:rsidRDefault="000F6555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Wednesday</w:t>
            </w:r>
          </w:p>
        </w:tc>
        <w:tc>
          <w:tcPr>
            <w:tcW w:w="2835" w:type="dxa"/>
          </w:tcPr>
          <w:p w:rsidR="000F6555" w:rsidRPr="00D57DD8" w:rsidRDefault="000F6555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Thursday</w:t>
            </w:r>
          </w:p>
        </w:tc>
        <w:tc>
          <w:tcPr>
            <w:tcW w:w="2926" w:type="dxa"/>
          </w:tcPr>
          <w:p w:rsidR="000F6555" w:rsidRPr="00D57DD8" w:rsidRDefault="000F6555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Friday</w:t>
            </w:r>
          </w:p>
        </w:tc>
      </w:tr>
      <w:tr w:rsidR="00BB595F" w:rsidTr="00BB595F">
        <w:trPr>
          <w:trHeight w:val="781"/>
        </w:trPr>
        <w:tc>
          <w:tcPr>
            <w:tcW w:w="2699" w:type="dxa"/>
            <w:shd w:val="clear" w:color="auto" w:fill="C5E0B3" w:themeFill="accent6" w:themeFillTint="66"/>
          </w:tcPr>
          <w:p w:rsidR="000F6555" w:rsidRPr="00D57DD8" w:rsidRDefault="00F05636" w:rsidP="002E705A">
            <w:pPr>
              <w:jc w:val="center"/>
              <w:rPr>
                <w:rFonts w:ascii="NTPreCursivefk" w:hAnsi="NTPreCursivefk"/>
                <w:sz w:val="28"/>
              </w:rPr>
            </w:pPr>
            <w:r>
              <w:rPr>
                <w:rFonts w:ascii="NTPreCursivefk" w:hAnsi="NTPreCursivefk"/>
                <w:sz w:val="28"/>
              </w:rPr>
              <w:t>Early Morning Work (</w:t>
            </w:r>
            <w:r w:rsidR="00BB595F" w:rsidRPr="00D57DD8">
              <w:rPr>
                <w:rFonts w:ascii="NTPreCursivefk" w:hAnsi="NTPreCursivefk"/>
                <w:sz w:val="28"/>
              </w:rPr>
              <w:t>EMW</w:t>
            </w:r>
            <w:r>
              <w:rPr>
                <w:rFonts w:ascii="NTPreCursivefk" w:hAnsi="NTPreCursivefk"/>
                <w:sz w:val="28"/>
              </w:rPr>
              <w:t>)</w:t>
            </w:r>
          </w:p>
        </w:tc>
        <w:tc>
          <w:tcPr>
            <w:tcW w:w="2694" w:type="dxa"/>
            <w:shd w:val="clear" w:color="auto" w:fill="C5E0B3" w:themeFill="accent6" w:themeFillTint="66"/>
          </w:tcPr>
          <w:p w:rsidR="000F6555" w:rsidRPr="00D57DD8" w:rsidRDefault="00BB595F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EMW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0F6555" w:rsidRPr="00D57DD8" w:rsidRDefault="000F6555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EMW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0F6555" w:rsidRPr="00D57DD8" w:rsidRDefault="000F6555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EMW</w:t>
            </w:r>
          </w:p>
        </w:tc>
        <w:tc>
          <w:tcPr>
            <w:tcW w:w="2926" w:type="dxa"/>
            <w:shd w:val="clear" w:color="auto" w:fill="C5E0B3" w:themeFill="accent6" w:themeFillTint="66"/>
          </w:tcPr>
          <w:p w:rsidR="000F6555" w:rsidRPr="00D57DD8" w:rsidRDefault="000F6555" w:rsidP="002E705A">
            <w:pPr>
              <w:jc w:val="center"/>
              <w:rPr>
                <w:rFonts w:ascii="NTPreCursivefk" w:hAnsi="NTPreCursivefk"/>
                <w:sz w:val="28"/>
              </w:rPr>
            </w:pPr>
            <w:r w:rsidRPr="00D57DD8">
              <w:rPr>
                <w:rFonts w:ascii="NTPreCursivefk" w:hAnsi="NTPreCursivefk"/>
                <w:sz w:val="28"/>
              </w:rPr>
              <w:t>EMW</w:t>
            </w:r>
          </w:p>
        </w:tc>
      </w:tr>
      <w:tr w:rsidR="00D57DD8" w:rsidTr="00D57DD8">
        <w:trPr>
          <w:trHeight w:val="1493"/>
        </w:trPr>
        <w:tc>
          <w:tcPr>
            <w:tcW w:w="2699" w:type="dxa"/>
            <w:shd w:val="clear" w:color="auto" w:fill="B4C6E7" w:themeFill="accent5" w:themeFillTint="66"/>
          </w:tcPr>
          <w:p w:rsidR="00F3369A" w:rsidRPr="005218E2" w:rsidRDefault="00BB595F" w:rsidP="005218E2">
            <w:pPr>
              <w:jc w:val="center"/>
              <w:rPr>
                <w:rFonts w:ascii="NTPreCursivefk" w:hAnsi="NTPreCursivefk"/>
                <w:sz w:val="40"/>
              </w:rPr>
            </w:pPr>
            <w:r w:rsidRPr="00D57DD8">
              <w:rPr>
                <w:rFonts w:ascii="NTPreCursivefk" w:hAnsi="NTPreCursivefk"/>
                <w:sz w:val="40"/>
              </w:rPr>
              <w:t xml:space="preserve">English </w:t>
            </w:r>
          </w:p>
          <w:p w:rsidR="00D57DD8" w:rsidRPr="00D57DD8" w:rsidRDefault="00D57DD8" w:rsidP="002E705A">
            <w:pPr>
              <w:jc w:val="center"/>
              <w:rPr>
                <w:rFonts w:ascii="NTPreCursivefk" w:hAnsi="NTPreCursivefk"/>
                <w:i/>
              </w:rPr>
            </w:pPr>
          </w:p>
        </w:tc>
        <w:tc>
          <w:tcPr>
            <w:tcW w:w="2694" w:type="dxa"/>
            <w:shd w:val="clear" w:color="auto" w:fill="B4C6E7" w:themeFill="accent5" w:themeFillTint="66"/>
          </w:tcPr>
          <w:p w:rsidR="000F6555" w:rsidRPr="005218E2" w:rsidRDefault="00BB595F" w:rsidP="005218E2">
            <w:pPr>
              <w:jc w:val="center"/>
              <w:rPr>
                <w:rFonts w:ascii="NTPreCursivefk" w:hAnsi="NTPreCursivefk"/>
                <w:sz w:val="40"/>
              </w:rPr>
            </w:pPr>
            <w:r w:rsidRPr="00D57DD8">
              <w:rPr>
                <w:rFonts w:ascii="NTPreCursivefk" w:hAnsi="NTPreCursivefk"/>
                <w:sz w:val="40"/>
              </w:rPr>
              <w:t>English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:rsidR="000F6555" w:rsidRPr="005218E2" w:rsidRDefault="000F6555" w:rsidP="005218E2">
            <w:pPr>
              <w:jc w:val="center"/>
              <w:rPr>
                <w:rFonts w:ascii="NTPreCursivefk" w:hAnsi="NTPreCursivefk"/>
                <w:sz w:val="40"/>
              </w:rPr>
            </w:pPr>
            <w:r w:rsidRPr="00D57DD8">
              <w:rPr>
                <w:rFonts w:ascii="NTPreCursivefk" w:hAnsi="NTPreCursivefk"/>
                <w:sz w:val="40"/>
              </w:rPr>
              <w:t>English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:rsidR="000F6555" w:rsidRPr="005218E2" w:rsidRDefault="000F6555" w:rsidP="005218E2">
            <w:pPr>
              <w:jc w:val="center"/>
              <w:rPr>
                <w:rFonts w:ascii="NTPreCursivefk" w:hAnsi="NTPreCursivefk"/>
                <w:sz w:val="40"/>
              </w:rPr>
            </w:pPr>
            <w:r w:rsidRPr="00D57DD8">
              <w:rPr>
                <w:rFonts w:ascii="NTPreCursivefk" w:hAnsi="NTPreCursivefk"/>
                <w:sz w:val="40"/>
              </w:rPr>
              <w:t>English</w:t>
            </w:r>
          </w:p>
        </w:tc>
        <w:tc>
          <w:tcPr>
            <w:tcW w:w="2926" w:type="dxa"/>
            <w:shd w:val="clear" w:color="auto" w:fill="B4C6E7" w:themeFill="accent5" w:themeFillTint="66"/>
          </w:tcPr>
          <w:p w:rsidR="000F6555" w:rsidRPr="005218E2" w:rsidRDefault="000F6555" w:rsidP="005218E2">
            <w:pPr>
              <w:jc w:val="center"/>
              <w:rPr>
                <w:rFonts w:ascii="NTPreCursivefk" w:hAnsi="NTPreCursivefk"/>
              </w:rPr>
            </w:pPr>
            <w:r w:rsidRPr="00D57DD8">
              <w:rPr>
                <w:rFonts w:ascii="NTPreCursivefk" w:hAnsi="NTPreCursivefk"/>
                <w:sz w:val="40"/>
              </w:rPr>
              <w:t>English</w:t>
            </w:r>
            <w:r w:rsidRPr="00D57DD8">
              <w:rPr>
                <w:rFonts w:ascii="NTPreCursivefk" w:hAnsi="NTPreCursivefk"/>
              </w:rPr>
              <w:t xml:space="preserve"> </w:t>
            </w:r>
          </w:p>
        </w:tc>
      </w:tr>
      <w:tr w:rsidR="00D4658D" w:rsidTr="00D4658D">
        <w:trPr>
          <w:trHeight w:val="1493"/>
        </w:trPr>
        <w:tc>
          <w:tcPr>
            <w:tcW w:w="2699" w:type="dxa"/>
            <w:shd w:val="clear" w:color="auto" w:fill="F7CAAC" w:themeFill="accent2" w:themeFillTint="66"/>
          </w:tcPr>
          <w:p w:rsidR="00336CC3" w:rsidRPr="005218E2" w:rsidRDefault="00BB595F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D4658D">
              <w:rPr>
                <w:rFonts w:ascii="NTPreCursivefk" w:hAnsi="NTPreCursivefk"/>
                <w:sz w:val="40"/>
                <w:szCs w:val="40"/>
              </w:rPr>
              <w:t xml:space="preserve">Reading </w:t>
            </w:r>
          </w:p>
        </w:tc>
        <w:tc>
          <w:tcPr>
            <w:tcW w:w="2694" w:type="dxa"/>
            <w:shd w:val="clear" w:color="auto" w:fill="F7CAAC" w:themeFill="accent2" w:themeFillTint="66"/>
          </w:tcPr>
          <w:p w:rsidR="003F79DE" w:rsidRPr="00893831" w:rsidRDefault="00BB595F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D4658D">
              <w:rPr>
                <w:rFonts w:ascii="NTPreCursivefk" w:hAnsi="NTPreCursivefk"/>
                <w:sz w:val="40"/>
                <w:szCs w:val="40"/>
              </w:rPr>
              <w:t xml:space="preserve">Reading 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:rsidR="00F2146C" w:rsidRPr="005218E2" w:rsidRDefault="000F6555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D4658D">
              <w:rPr>
                <w:rFonts w:ascii="NTPreCursivefk" w:hAnsi="NTPreCursivefk"/>
                <w:sz w:val="40"/>
                <w:szCs w:val="40"/>
              </w:rPr>
              <w:t xml:space="preserve">Reading 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:rsidR="00F2146C" w:rsidRPr="005218E2" w:rsidRDefault="000F6555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D4658D">
              <w:rPr>
                <w:rFonts w:ascii="NTPreCursivefk" w:hAnsi="NTPreCursivefk"/>
                <w:sz w:val="40"/>
                <w:szCs w:val="40"/>
              </w:rPr>
              <w:t xml:space="preserve">Reading </w:t>
            </w:r>
            <w:r w:rsidR="00F2146C" w:rsidRPr="00F2146C">
              <w:rPr>
                <w:rFonts w:ascii="NTPreCursivefk" w:hAnsi="NTPreCursivefk"/>
                <w:sz w:val="28"/>
                <w:szCs w:val="40"/>
              </w:rPr>
              <w:t xml:space="preserve"> </w:t>
            </w:r>
          </w:p>
        </w:tc>
        <w:tc>
          <w:tcPr>
            <w:tcW w:w="2926" w:type="dxa"/>
            <w:shd w:val="clear" w:color="auto" w:fill="F7CAAC" w:themeFill="accent2" w:themeFillTint="66"/>
          </w:tcPr>
          <w:p w:rsidR="000F6555" w:rsidRPr="00F2146C" w:rsidRDefault="005218E2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>
              <w:rPr>
                <w:rFonts w:ascii="NTPreCursivefk" w:hAnsi="NTPreCursivefk"/>
                <w:sz w:val="40"/>
                <w:szCs w:val="40"/>
              </w:rPr>
              <w:t>Reading</w:t>
            </w:r>
          </w:p>
        </w:tc>
      </w:tr>
      <w:tr w:rsidR="00C56BD1" w:rsidTr="00C56BD1">
        <w:trPr>
          <w:trHeight w:val="1493"/>
        </w:trPr>
        <w:tc>
          <w:tcPr>
            <w:tcW w:w="2699" w:type="dxa"/>
            <w:shd w:val="clear" w:color="auto" w:fill="FFCCFF"/>
          </w:tcPr>
          <w:p w:rsidR="00886E90" w:rsidRPr="005218E2" w:rsidRDefault="00BB595F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C56BD1">
              <w:rPr>
                <w:rFonts w:ascii="NTPreCursivefk" w:hAnsi="NTPreCursivefk"/>
                <w:sz w:val="40"/>
                <w:szCs w:val="40"/>
              </w:rPr>
              <w:t xml:space="preserve">Maths </w:t>
            </w:r>
          </w:p>
          <w:p w:rsidR="00D0463C" w:rsidRPr="00C56BD1" w:rsidRDefault="00D0463C" w:rsidP="002E705A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</w:p>
        </w:tc>
        <w:tc>
          <w:tcPr>
            <w:tcW w:w="2694" w:type="dxa"/>
            <w:shd w:val="clear" w:color="auto" w:fill="FFCCFF"/>
          </w:tcPr>
          <w:p w:rsidR="00D0463C" w:rsidRPr="00C56BD1" w:rsidRDefault="00BB595F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C56BD1">
              <w:rPr>
                <w:rFonts w:ascii="NTPreCursivefk" w:hAnsi="NTPreCursivefk"/>
                <w:sz w:val="40"/>
                <w:szCs w:val="40"/>
              </w:rPr>
              <w:t xml:space="preserve">Maths </w:t>
            </w:r>
          </w:p>
        </w:tc>
        <w:tc>
          <w:tcPr>
            <w:tcW w:w="2835" w:type="dxa"/>
            <w:shd w:val="clear" w:color="auto" w:fill="FFCCFF"/>
          </w:tcPr>
          <w:p w:rsidR="000F6555" w:rsidRPr="00886E90" w:rsidRDefault="000F6555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C56BD1">
              <w:rPr>
                <w:rFonts w:ascii="NTPreCursivefk" w:hAnsi="NTPreCursivefk"/>
                <w:sz w:val="40"/>
                <w:szCs w:val="40"/>
              </w:rPr>
              <w:t>Maths</w:t>
            </w:r>
          </w:p>
        </w:tc>
        <w:tc>
          <w:tcPr>
            <w:tcW w:w="2835" w:type="dxa"/>
            <w:shd w:val="clear" w:color="auto" w:fill="FFCCFF"/>
          </w:tcPr>
          <w:p w:rsidR="005218E2" w:rsidRPr="00886E90" w:rsidRDefault="000F6555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C56BD1">
              <w:rPr>
                <w:rFonts w:ascii="NTPreCursivefk" w:hAnsi="NTPreCursivefk"/>
                <w:sz w:val="40"/>
                <w:szCs w:val="40"/>
              </w:rPr>
              <w:t>Maths</w:t>
            </w:r>
          </w:p>
        </w:tc>
        <w:tc>
          <w:tcPr>
            <w:tcW w:w="2926" w:type="dxa"/>
            <w:shd w:val="clear" w:color="auto" w:fill="FFCCFF"/>
          </w:tcPr>
          <w:p w:rsidR="000F6555" w:rsidRPr="00886E90" w:rsidRDefault="000F6555" w:rsidP="005218E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C56BD1">
              <w:rPr>
                <w:rFonts w:ascii="NTPreCursivefk" w:hAnsi="NTPreCursivefk"/>
                <w:sz w:val="40"/>
                <w:szCs w:val="40"/>
              </w:rPr>
              <w:t>Math</w:t>
            </w:r>
            <w:r w:rsidR="005218E2">
              <w:rPr>
                <w:rFonts w:ascii="NTPreCursivefk" w:hAnsi="NTPreCursivefk"/>
                <w:sz w:val="40"/>
                <w:szCs w:val="40"/>
              </w:rPr>
              <w:t>s</w:t>
            </w:r>
          </w:p>
        </w:tc>
      </w:tr>
      <w:tr w:rsidR="00BB595F" w:rsidTr="00BB595F">
        <w:trPr>
          <w:trHeight w:val="1366"/>
        </w:trPr>
        <w:tc>
          <w:tcPr>
            <w:tcW w:w="2699" w:type="dxa"/>
            <w:shd w:val="clear" w:color="auto" w:fill="66FFFF"/>
          </w:tcPr>
          <w:p w:rsidR="00976B50" w:rsidRDefault="00BB595F" w:rsidP="005218E2">
            <w:pPr>
              <w:jc w:val="center"/>
              <w:rPr>
                <w:rFonts w:ascii="NTPreCursivefk" w:hAnsi="NTPreCursivefk"/>
                <w:sz w:val="40"/>
              </w:rPr>
            </w:pPr>
            <w:r w:rsidRPr="00FF3C13">
              <w:rPr>
                <w:rFonts w:ascii="NTPreCursivefk" w:hAnsi="NTPreCursivefk"/>
                <w:sz w:val="40"/>
              </w:rPr>
              <w:t>Foundation</w:t>
            </w:r>
          </w:p>
          <w:p w:rsidR="005218E2" w:rsidRPr="00F75956" w:rsidRDefault="005218E2" w:rsidP="005218E2">
            <w:pPr>
              <w:jc w:val="center"/>
              <w:rPr>
                <w:rFonts w:ascii="NTPreCursivefk" w:hAnsi="NTPreCursivefk"/>
                <w:sz w:val="40"/>
              </w:rPr>
            </w:pPr>
            <w:r>
              <w:rPr>
                <w:rFonts w:ascii="NTPreCursivefk" w:hAnsi="NTPreCursivefk"/>
                <w:sz w:val="40"/>
              </w:rPr>
              <w:t>subject</w:t>
            </w:r>
          </w:p>
        </w:tc>
        <w:tc>
          <w:tcPr>
            <w:tcW w:w="2694" w:type="dxa"/>
            <w:shd w:val="clear" w:color="auto" w:fill="66FFFF"/>
          </w:tcPr>
          <w:p w:rsidR="00E65CEA" w:rsidRDefault="00BB595F" w:rsidP="005218E2">
            <w:pPr>
              <w:jc w:val="center"/>
              <w:rPr>
                <w:rFonts w:ascii="NTPreCursivefk" w:hAnsi="NTPreCursivefk"/>
                <w:sz w:val="40"/>
              </w:rPr>
            </w:pPr>
            <w:r w:rsidRPr="00FF3C13">
              <w:rPr>
                <w:rFonts w:ascii="NTPreCursivefk" w:hAnsi="NTPreCursivefk"/>
                <w:sz w:val="40"/>
              </w:rPr>
              <w:t>Foundation</w:t>
            </w:r>
          </w:p>
          <w:p w:rsidR="005218E2" w:rsidRPr="00E07A88" w:rsidRDefault="005218E2" w:rsidP="005218E2">
            <w:pPr>
              <w:jc w:val="center"/>
              <w:rPr>
                <w:rFonts w:ascii="NTPreCursivefk" w:hAnsi="NTPreCursivefk"/>
                <w:sz w:val="40"/>
              </w:rPr>
            </w:pPr>
            <w:r>
              <w:rPr>
                <w:rFonts w:ascii="NTPreCursivefk" w:hAnsi="NTPreCursivefk"/>
                <w:sz w:val="40"/>
              </w:rPr>
              <w:t>subject</w:t>
            </w:r>
          </w:p>
        </w:tc>
        <w:tc>
          <w:tcPr>
            <w:tcW w:w="2835" w:type="dxa"/>
            <w:shd w:val="clear" w:color="auto" w:fill="66FFFF"/>
          </w:tcPr>
          <w:p w:rsidR="000F6555" w:rsidRPr="00FF3C13" w:rsidRDefault="000F6555" w:rsidP="004E1013">
            <w:pPr>
              <w:jc w:val="center"/>
              <w:rPr>
                <w:rFonts w:ascii="NTPreCursivefk" w:hAnsi="NTPreCursivefk"/>
                <w:sz w:val="40"/>
              </w:rPr>
            </w:pPr>
            <w:r w:rsidRPr="00FF3C13">
              <w:rPr>
                <w:rFonts w:ascii="NTPreCursivefk" w:hAnsi="NTPreCursivefk"/>
                <w:sz w:val="40"/>
              </w:rPr>
              <w:t>Foundation</w:t>
            </w:r>
          </w:p>
          <w:p w:rsidR="000F6555" w:rsidRPr="00E364D9" w:rsidRDefault="005218E2" w:rsidP="004E1013">
            <w:pPr>
              <w:jc w:val="center"/>
              <w:rPr>
                <w:rFonts w:ascii="NTPreCursivefk" w:hAnsi="NTPreCursivefk"/>
                <w:sz w:val="40"/>
                <w:szCs w:val="32"/>
              </w:rPr>
            </w:pPr>
            <w:r>
              <w:rPr>
                <w:rFonts w:ascii="NTPreCursivefk" w:hAnsi="NTPreCursivefk"/>
                <w:sz w:val="40"/>
                <w:szCs w:val="32"/>
              </w:rPr>
              <w:t>subject</w:t>
            </w:r>
          </w:p>
        </w:tc>
        <w:tc>
          <w:tcPr>
            <w:tcW w:w="2835" w:type="dxa"/>
            <w:shd w:val="clear" w:color="auto" w:fill="66FFFF"/>
          </w:tcPr>
          <w:p w:rsidR="000F6555" w:rsidRPr="00E364D9" w:rsidRDefault="000F6555" w:rsidP="004443F2">
            <w:pPr>
              <w:jc w:val="center"/>
              <w:rPr>
                <w:rFonts w:ascii="NTPreCursivefk" w:hAnsi="NTPreCursivefk"/>
                <w:sz w:val="40"/>
              </w:rPr>
            </w:pPr>
            <w:r w:rsidRPr="00FF3C13">
              <w:rPr>
                <w:rFonts w:ascii="NTPreCursivefk" w:hAnsi="NTPreCursivefk"/>
                <w:sz w:val="40"/>
              </w:rPr>
              <w:t>Foundation</w:t>
            </w:r>
            <w:r w:rsidR="004443F2">
              <w:rPr>
                <w:rFonts w:ascii="NTPreCursivefk" w:hAnsi="NTPreCursivefk"/>
                <w:sz w:val="40"/>
              </w:rPr>
              <w:t xml:space="preserve"> subject</w:t>
            </w:r>
          </w:p>
        </w:tc>
        <w:tc>
          <w:tcPr>
            <w:tcW w:w="2926" w:type="dxa"/>
            <w:shd w:val="clear" w:color="auto" w:fill="66FFFF"/>
          </w:tcPr>
          <w:p w:rsidR="004443F2" w:rsidRDefault="000F6555" w:rsidP="004443F2">
            <w:pPr>
              <w:jc w:val="center"/>
              <w:rPr>
                <w:rFonts w:ascii="NTPreCursivefk" w:hAnsi="NTPreCursivefk"/>
                <w:sz w:val="40"/>
              </w:rPr>
            </w:pPr>
            <w:r w:rsidRPr="00FF3C13">
              <w:rPr>
                <w:rFonts w:ascii="NTPreCursivefk" w:hAnsi="NTPreCursivefk"/>
                <w:sz w:val="40"/>
              </w:rPr>
              <w:t>Foundation</w:t>
            </w:r>
          </w:p>
          <w:p w:rsidR="009976BA" w:rsidRPr="00E364D9" w:rsidRDefault="004443F2" w:rsidP="004443F2">
            <w:pPr>
              <w:jc w:val="center"/>
              <w:rPr>
                <w:rFonts w:ascii="NTPreCursivefk" w:hAnsi="NTPreCursivefk"/>
                <w:sz w:val="40"/>
              </w:rPr>
            </w:pPr>
            <w:r>
              <w:rPr>
                <w:rFonts w:ascii="NTPreCursivefk" w:hAnsi="NTPreCursivefk"/>
                <w:sz w:val="40"/>
              </w:rPr>
              <w:t>subject</w:t>
            </w:r>
            <w:r w:rsidR="00E364D9" w:rsidRPr="00E364D9">
              <w:rPr>
                <w:rFonts w:ascii="NTPreCursivefk" w:hAnsi="NTPreCursivefk"/>
                <w:sz w:val="28"/>
              </w:rPr>
              <w:t xml:space="preserve"> </w:t>
            </w:r>
          </w:p>
        </w:tc>
      </w:tr>
      <w:tr w:rsidR="009A5B5A" w:rsidTr="009A5B5A">
        <w:trPr>
          <w:trHeight w:val="1366"/>
        </w:trPr>
        <w:tc>
          <w:tcPr>
            <w:tcW w:w="2699" w:type="dxa"/>
            <w:shd w:val="clear" w:color="auto" w:fill="FFD966" w:themeFill="accent4" w:themeFillTint="99"/>
          </w:tcPr>
          <w:p w:rsidR="001917B5" w:rsidRPr="00733106" w:rsidRDefault="00BB595F" w:rsidP="004443F2">
            <w:pPr>
              <w:jc w:val="center"/>
              <w:rPr>
                <w:rFonts w:ascii="NTPreCursivefk" w:hAnsi="NTPreCursivefk"/>
                <w:sz w:val="40"/>
              </w:rPr>
            </w:pPr>
            <w:r w:rsidRPr="00733106">
              <w:rPr>
                <w:rFonts w:ascii="NTPreCursivefk" w:hAnsi="NTPreCursivefk"/>
                <w:sz w:val="40"/>
              </w:rPr>
              <w:t xml:space="preserve">Mindfulness </w:t>
            </w:r>
          </w:p>
        </w:tc>
        <w:tc>
          <w:tcPr>
            <w:tcW w:w="2694" w:type="dxa"/>
            <w:shd w:val="clear" w:color="auto" w:fill="FFD966" w:themeFill="accent4" w:themeFillTint="99"/>
          </w:tcPr>
          <w:p w:rsidR="00AF6BEE" w:rsidRDefault="00BB595F" w:rsidP="00AF6BEE">
            <w:pPr>
              <w:jc w:val="center"/>
              <w:rPr>
                <w:rFonts w:ascii="NTPreCursivefk" w:hAnsi="NTPreCursivefk"/>
                <w:sz w:val="40"/>
              </w:rPr>
            </w:pPr>
            <w:r w:rsidRPr="00733106">
              <w:rPr>
                <w:rFonts w:ascii="NTPreCursivefk" w:hAnsi="NTPreCursivefk"/>
                <w:sz w:val="40"/>
              </w:rPr>
              <w:t>PE</w:t>
            </w:r>
          </w:p>
          <w:p w:rsidR="009F4073" w:rsidRDefault="009F4073" w:rsidP="002E705A">
            <w:pPr>
              <w:jc w:val="center"/>
              <w:rPr>
                <w:rFonts w:ascii="NTPreCursivefk" w:hAnsi="NTPreCursivefk"/>
                <w:sz w:val="40"/>
              </w:rPr>
            </w:pPr>
            <w:r>
              <w:rPr>
                <w:rFonts w:ascii="NTPreCursivefk" w:hAnsi="NTPreCursivefk"/>
                <w:sz w:val="40"/>
              </w:rPr>
              <w:t xml:space="preserve">Computing </w:t>
            </w:r>
          </w:p>
          <w:p w:rsidR="009F4073" w:rsidRPr="00733106" w:rsidRDefault="009F4073" w:rsidP="002E705A">
            <w:pPr>
              <w:jc w:val="center"/>
              <w:rPr>
                <w:rFonts w:ascii="NTPreCursivefk" w:hAnsi="NTPreCursivefk"/>
                <w:sz w:val="40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0F6555" w:rsidRDefault="00DA4339" w:rsidP="00DA4339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E12C92">
              <w:rPr>
                <w:rFonts w:ascii="NTPreCursivefk" w:hAnsi="NTPreCursivefk"/>
                <w:sz w:val="40"/>
                <w:szCs w:val="40"/>
              </w:rPr>
              <w:t>French</w:t>
            </w:r>
          </w:p>
          <w:p w:rsidR="00AF6BEE" w:rsidRPr="00AF6BEE" w:rsidRDefault="00AF6BEE" w:rsidP="00DA4339">
            <w:pPr>
              <w:jc w:val="center"/>
              <w:rPr>
                <w:rFonts w:ascii="NTPreCursivefk" w:hAnsi="NTPreCursivefk"/>
                <w:sz w:val="28"/>
                <w:szCs w:val="40"/>
              </w:rPr>
            </w:pPr>
          </w:p>
          <w:p w:rsidR="000149C3" w:rsidRPr="000149C3" w:rsidRDefault="000149C3" w:rsidP="00DA4339">
            <w:pPr>
              <w:jc w:val="center"/>
              <w:rPr>
                <w:rFonts w:ascii="NTPreCursivefk" w:hAnsi="NTPreCursivefk"/>
                <w:i/>
                <w:sz w:val="40"/>
                <w:szCs w:val="40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2F7FF6" w:rsidRPr="002F7FF6" w:rsidRDefault="002F7FF6" w:rsidP="004443F2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2F7FF6">
              <w:rPr>
                <w:rFonts w:ascii="NTPreCursivefk" w:hAnsi="NTPreCursivefk"/>
                <w:sz w:val="40"/>
                <w:szCs w:val="40"/>
              </w:rPr>
              <w:t>R</w:t>
            </w:r>
            <w:r w:rsidR="004443F2">
              <w:rPr>
                <w:rFonts w:ascii="NTPreCursivefk" w:hAnsi="NTPreCursivefk"/>
                <w:sz w:val="40"/>
                <w:szCs w:val="40"/>
              </w:rPr>
              <w:t>eading for Pleasure</w:t>
            </w:r>
          </w:p>
        </w:tc>
        <w:tc>
          <w:tcPr>
            <w:tcW w:w="2926" w:type="dxa"/>
            <w:shd w:val="clear" w:color="auto" w:fill="FFD966" w:themeFill="accent4" w:themeFillTint="99"/>
          </w:tcPr>
          <w:p w:rsidR="000F6555" w:rsidRPr="00E12C92" w:rsidRDefault="000F6555" w:rsidP="002E705A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E12C92">
              <w:rPr>
                <w:rFonts w:ascii="NTPreCursivefk" w:hAnsi="NTPreCursivefk"/>
                <w:sz w:val="40"/>
                <w:szCs w:val="40"/>
              </w:rPr>
              <w:t xml:space="preserve">Pop quiz </w:t>
            </w:r>
          </w:p>
          <w:p w:rsidR="000F6555" w:rsidRPr="00E12C92" w:rsidRDefault="000F6555" w:rsidP="002E705A">
            <w:pPr>
              <w:jc w:val="center"/>
              <w:rPr>
                <w:i/>
                <w:sz w:val="40"/>
                <w:szCs w:val="40"/>
              </w:rPr>
            </w:pPr>
            <w:r w:rsidRPr="00E12C92">
              <w:rPr>
                <w:rFonts w:ascii="NTPreCursivefk" w:hAnsi="NTPreCursivefk"/>
                <w:i/>
                <w:sz w:val="24"/>
                <w:szCs w:val="40"/>
              </w:rPr>
              <w:t>Pop quiz on Google Classroom about this week’s learning.</w:t>
            </w:r>
            <w:r w:rsidRPr="00E12C92">
              <w:rPr>
                <w:i/>
                <w:sz w:val="24"/>
                <w:szCs w:val="40"/>
              </w:rPr>
              <w:t xml:space="preserve"> </w:t>
            </w:r>
          </w:p>
        </w:tc>
      </w:tr>
    </w:tbl>
    <w:p w:rsidR="00C76D94" w:rsidRDefault="00C76D94"/>
    <w:p w:rsidR="00F05636" w:rsidRDefault="00F05636">
      <w:r>
        <w:t>A more detailed timetable will be uploaded to Google Classroom at the beginning of eac</w:t>
      </w:r>
      <w:r w:rsidR="00556977">
        <w:t>h week.</w:t>
      </w:r>
    </w:p>
    <w:sectPr w:rsidR="00F05636" w:rsidSect="000F65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altName w:val="Calibri"/>
    <w:panose1 w:val="020B0604020202020204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555"/>
    <w:rsid w:val="000149C3"/>
    <w:rsid w:val="000E2E82"/>
    <w:rsid w:val="000F6555"/>
    <w:rsid w:val="00167626"/>
    <w:rsid w:val="001917B5"/>
    <w:rsid w:val="00280218"/>
    <w:rsid w:val="002F7FF6"/>
    <w:rsid w:val="00336CC3"/>
    <w:rsid w:val="003F79DE"/>
    <w:rsid w:val="00424EA8"/>
    <w:rsid w:val="00432B09"/>
    <w:rsid w:val="004443F2"/>
    <w:rsid w:val="004E1013"/>
    <w:rsid w:val="005218E2"/>
    <w:rsid w:val="005477F8"/>
    <w:rsid w:val="00556977"/>
    <w:rsid w:val="006E0993"/>
    <w:rsid w:val="00733106"/>
    <w:rsid w:val="007458B8"/>
    <w:rsid w:val="00807114"/>
    <w:rsid w:val="00886E90"/>
    <w:rsid w:val="00893831"/>
    <w:rsid w:val="00976B50"/>
    <w:rsid w:val="009976BA"/>
    <w:rsid w:val="009A5B5A"/>
    <w:rsid w:val="009D54E3"/>
    <w:rsid w:val="009F4073"/>
    <w:rsid w:val="00A950EC"/>
    <w:rsid w:val="00A97286"/>
    <w:rsid w:val="00AF6BEE"/>
    <w:rsid w:val="00B40B3B"/>
    <w:rsid w:val="00B85062"/>
    <w:rsid w:val="00BB595F"/>
    <w:rsid w:val="00C03C09"/>
    <w:rsid w:val="00C5292A"/>
    <w:rsid w:val="00C56BD1"/>
    <w:rsid w:val="00C76D94"/>
    <w:rsid w:val="00CD62EF"/>
    <w:rsid w:val="00D0463C"/>
    <w:rsid w:val="00D4658D"/>
    <w:rsid w:val="00D57DD8"/>
    <w:rsid w:val="00DA4339"/>
    <w:rsid w:val="00DC4A8A"/>
    <w:rsid w:val="00DE720E"/>
    <w:rsid w:val="00E07A88"/>
    <w:rsid w:val="00E12C92"/>
    <w:rsid w:val="00E364D9"/>
    <w:rsid w:val="00E41574"/>
    <w:rsid w:val="00E65CEA"/>
    <w:rsid w:val="00EE7498"/>
    <w:rsid w:val="00F05636"/>
    <w:rsid w:val="00F2146C"/>
    <w:rsid w:val="00F3369A"/>
    <w:rsid w:val="00F75956"/>
    <w:rsid w:val="00FF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56231"/>
  <w15:chartTrackingRefBased/>
  <w15:docId w15:val="{7F06B621-F4A5-42E7-AD52-9F8E5A40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5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H. Bennett</dc:creator>
  <cp:keywords/>
  <dc:description/>
  <cp:lastModifiedBy>Mrs K Burns</cp:lastModifiedBy>
  <cp:revision>2</cp:revision>
  <dcterms:created xsi:type="dcterms:W3CDTF">2021-01-16T15:14:00Z</dcterms:created>
  <dcterms:modified xsi:type="dcterms:W3CDTF">2021-01-16T15:14:00Z</dcterms:modified>
</cp:coreProperties>
</file>