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CCB49" w14:textId="06AD98BA" w:rsidR="007E1B6B" w:rsidRDefault="00A03D5C" w:rsidP="000A1FE8">
      <w:pPr>
        <w:jc w:val="center"/>
        <w:rPr>
          <w:b/>
          <w:bCs/>
        </w:rPr>
      </w:pPr>
      <w:r>
        <w:rPr>
          <w:b/>
          <w:bCs/>
          <w:noProof/>
        </w:rPr>
        <w:drawing>
          <wp:anchor distT="0" distB="0" distL="114300" distR="114300" simplePos="0" relativeHeight="251658240" behindDoc="0" locked="0" layoutInCell="1" allowOverlap="1" wp14:anchorId="79C09C84" wp14:editId="698F25AC">
            <wp:simplePos x="0" y="0"/>
            <wp:positionH relativeFrom="column">
              <wp:posOffset>6390005</wp:posOffset>
            </wp:positionH>
            <wp:positionV relativeFrom="paragraph">
              <wp:posOffset>-424815</wp:posOffset>
            </wp:positionV>
            <wp:extent cx="593125" cy="593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593125" cy="593125"/>
                    </a:xfrm>
                    <a:prstGeom prst="rect">
                      <a:avLst/>
                    </a:prstGeom>
                  </pic:spPr>
                </pic:pic>
              </a:graphicData>
            </a:graphic>
            <wp14:sizeRelH relativeFrom="page">
              <wp14:pctWidth>0</wp14:pctWidth>
            </wp14:sizeRelH>
            <wp14:sizeRelV relativeFrom="page">
              <wp14:pctHeight>0</wp14:pctHeight>
            </wp14:sizeRelV>
          </wp:anchor>
        </w:drawing>
      </w:r>
      <w:r w:rsidR="000D434C">
        <w:rPr>
          <w:b/>
          <w:bCs/>
          <w:noProof/>
        </w:rPr>
        <w:t>The Orchard</w:t>
      </w:r>
      <w:r w:rsidR="0001139C">
        <w:rPr>
          <w:b/>
          <w:bCs/>
        </w:rPr>
        <w:t xml:space="preserve"> Curriculum Newsletter</w:t>
      </w:r>
      <w:r w:rsidR="0007788F">
        <w:rPr>
          <w:b/>
          <w:bCs/>
        </w:rPr>
        <w:t xml:space="preserve"> – Summer Term 202</w:t>
      </w:r>
      <w:r w:rsidR="000D434C">
        <w:rPr>
          <w:b/>
          <w:bCs/>
        </w:rPr>
        <w:t>5</w:t>
      </w:r>
    </w:p>
    <w:p w14:paraId="1E1FAE13" w14:textId="77777777" w:rsidR="0001139C" w:rsidRDefault="0001139C" w:rsidP="007E1B6B">
      <w:pPr>
        <w:jc w:val="center"/>
        <w:rPr>
          <w:b/>
          <w:bCs/>
        </w:rPr>
      </w:pPr>
    </w:p>
    <w:p w14:paraId="4065E0CD" w14:textId="22930646" w:rsidR="00C2074D" w:rsidRDefault="0001139C" w:rsidP="00A03D5C">
      <w:pPr>
        <w:tabs>
          <w:tab w:val="left" w:pos="2127"/>
        </w:tabs>
        <w:jc w:val="both"/>
      </w:pPr>
      <w:r>
        <w:t xml:space="preserve">Welcome back!  </w:t>
      </w:r>
      <w:r w:rsidR="008E2B7B">
        <w:t xml:space="preserve">We hope you are ready for the Summer Term after a lovely Easter break.  </w:t>
      </w:r>
      <w:r w:rsidR="000D434C">
        <w:t xml:space="preserve">This half term we are exploring life cycles and healthy eating through the story ‘The Very Hungry </w:t>
      </w:r>
      <w:r w:rsidR="009C0F98">
        <w:t>Caterpillar</w:t>
      </w:r>
      <w:r w:rsidR="000D434C">
        <w:t>’.</w:t>
      </w:r>
      <w:r w:rsidR="6CA3DEE5">
        <w:t xml:space="preserve"> </w:t>
      </w:r>
      <w:r w:rsidR="000D434C">
        <w:t>After half term, we shall be</w:t>
      </w:r>
      <w:r w:rsidR="000A1FE8">
        <w:t xml:space="preserve"> looking at different modes of transport, road safety and light, sound and colour.</w:t>
      </w:r>
      <w:r w:rsidR="00DF1F93">
        <w:t xml:space="preserve">  </w:t>
      </w:r>
      <w:r w:rsidR="003C45D9">
        <w:t>As always</w:t>
      </w:r>
      <w:r w:rsidR="0B2DB9D3">
        <w:t>,</w:t>
      </w:r>
      <w:r w:rsidR="003C45D9">
        <w:t xml:space="preserve"> we appreciate all of the support you provide at home</w:t>
      </w:r>
      <w:r w:rsidR="00A65A5E">
        <w:t xml:space="preserve"> and look forward to working with you to </w:t>
      </w:r>
      <w:r w:rsidR="00315979">
        <w:t>help your children progress further with their learning.</w:t>
      </w:r>
    </w:p>
    <w:p w14:paraId="5546B7A4" w14:textId="6EB1955E" w:rsidR="00BF563C" w:rsidRPr="006D28AB" w:rsidRDefault="00BF563C" w:rsidP="009C0F98">
      <w:pPr>
        <w:tabs>
          <w:tab w:val="left" w:pos="2127"/>
        </w:tabs>
        <w:jc w:val="center"/>
        <w:rPr>
          <w:b/>
          <w:bCs/>
        </w:rPr>
      </w:pPr>
      <w:r w:rsidRPr="06F6CF38">
        <w:rPr>
          <w:b/>
          <w:bCs/>
        </w:rPr>
        <w:t xml:space="preserve">The </w:t>
      </w:r>
      <w:r w:rsidR="000D434C">
        <w:rPr>
          <w:b/>
          <w:bCs/>
        </w:rPr>
        <w:t>Orchard Team</w:t>
      </w:r>
    </w:p>
    <w:p w14:paraId="150001D2" w14:textId="43A6EB01" w:rsidR="00BF563C" w:rsidRPr="006D28AB" w:rsidRDefault="000D434C" w:rsidP="00BF563C">
      <w:pPr>
        <w:tabs>
          <w:tab w:val="left" w:pos="2127"/>
        </w:tabs>
        <w:jc w:val="center"/>
        <w:rPr>
          <w:b/>
          <w:bCs/>
        </w:rPr>
      </w:pPr>
      <w:r>
        <w:rPr>
          <w:b/>
          <w:bCs/>
        </w:rPr>
        <w:t xml:space="preserve">The Orchard </w:t>
      </w:r>
      <w:r w:rsidR="00BF563C" w:rsidRPr="06F6CF38">
        <w:rPr>
          <w:b/>
          <w:bCs/>
        </w:rPr>
        <w:t>Leader:  M</w:t>
      </w:r>
      <w:r>
        <w:rPr>
          <w:b/>
          <w:bCs/>
        </w:rPr>
        <w:t>rs Walford</w:t>
      </w:r>
    </w:p>
    <w:p w14:paraId="1EFF926E" w14:textId="02FBCA9B" w:rsidR="00315979" w:rsidRDefault="000D434C" w:rsidP="516485F2">
      <w:pPr>
        <w:tabs>
          <w:tab w:val="left" w:pos="2127"/>
        </w:tabs>
        <w:jc w:val="center"/>
        <w:rPr>
          <w:b/>
          <w:bCs/>
        </w:rPr>
      </w:pPr>
      <w:r>
        <w:rPr>
          <w:b/>
          <w:bCs/>
        </w:rPr>
        <w:t>Teacher: Miss Guest</w:t>
      </w:r>
    </w:p>
    <w:p w14:paraId="109840A7" w14:textId="6ABA9FD9" w:rsidR="000D434C" w:rsidRDefault="000D434C" w:rsidP="516485F2">
      <w:pPr>
        <w:tabs>
          <w:tab w:val="left" w:pos="2127"/>
        </w:tabs>
        <w:jc w:val="center"/>
        <w:rPr>
          <w:b/>
          <w:bCs/>
        </w:rPr>
      </w:pPr>
      <w:r>
        <w:rPr>
          <w:b/>
          <w:bCs/>
        </w:rPr>
        <w:t xml:space="preserve">Support staff: Miss </w:t>
      </w:r>
      <w:proofErr w:type="spellStart"/>
      <w:r>
        <w:rPr>
          <w:b/>
          <w:bCs/>
        </w:rPr>
        <w:t>Noons</w:t>
      </w:r>
      <w:proofErr w:type="spellEnd"/>
      <w:r>
        <w:rPr>
          <w:b/>
          <w:bCs/>
        </w:rPr>
        <w:t>, Mrs Hodgetts, Miss Lloyd</w:t>
      </w:r>
    </w:p>
    <w:tbl>
      <w:tblPr>
        <w:tblStyle w:val="TableGrid"/>
        <w:tblW w:w="11199" w:type="dxa"/>
        <w:tblInd w:w="-431" w:type="dxa"/>
        <w:tblLook w:val="04A0" w:firstRow="1" w:lastRow="0" w:firstColumn="1" w:lastColumn="0" w:noHBand="0" w:noVBand="1"/>
      </w:tblPr>
      <w:tblGrid>
        <w:gridCol w:w="11199"/>
      </w:tblGrid>
      <w:tr w:rsidR="001775F5" w:rsidRPr="00C65D88" w14:paraId="25B91F0F" w14:textId="77777777" w:rsidTr="000A1FE8">
        <w:trPr>
          <w:trHeight w:val="272"/>
        </w:trPr>
        <w:tc>
          <w:tcPr>
            <w:tcW w:w="11199" w:type="dxa"/>
          </w:tcPr>
          <w:p w14:paraId="4DA14D24" w14:textId="13921B47" w:rsidR="001775F5" w:rsidRPr="000A1FE8" w:rsidRDefault="000A1FE8" w:rsidP="003C45D9">
            <w:pPr>
              <w:tabs>
                <w:tab w:val="left" w:pos="2127"/>
              </w:tabs>
              <w:rPr>
                <w:b/>
                <w:bCs/>
                <w:u w:val="single"/>
              </w:rPr>
            </w:pPr>
            <w:r>
              <w:rPr>
                <w:b/>
                <w:bCs/>
                <w:noProof/>
              </w:rPr>
              <w:drawing>
                <wp:anchor distT="0" distB="0" distL="114300" distR="114300" simplePos="0" relativeHeight="251659264" behindDoc="0" locked="0" layoutInCell="1" allowOverlap="1" wp14:anchorId="6FFBBEA3" wp14:editId="356C89EB">
                  <wp:simplePos x="0" y="0"/>
                  <wp:positionH relativeFrom="column">
                    <wp:posOffset>5151120</wp:posOffset>
                  </wp:positionH>
                  <wp:positionV relativeFrom="paragraph">
                    <wp:posOffset>175895</wp:posOffset>
                  </wp:positionV>
                  <wp:extent cx="1668780" cy="1143000"/>
                  <wp:effectExtent l="0" t="0" r="7620" b="0"/>
                  <wp:wrapSquare wrapText="bothSides"/>
                  <wp:docPr id="2" name="Picture 2" descr="C:\Users\jwalford\AppData\Local\Microsoft\Windows\INetCache\Content.MSO\66C316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walford\AppData\Local\Microsoft\Windows\INetCache\Content.MSO\66C316A6.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878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D88" w:rsidRPr="000A1FE8">
              <w:rPr>
                <w:b/>
                <w:bCs/>
                <w:u w:val="single"/>
              </w:rPr>
              <w:t>English</w:t>
            </w:r>
          </w:p>
          <w:p w14:paraId="22B4EE0A" w14:textId="41A9363A" w:rsidR="000D434C" w:rsidRDefault="000D434C" w:rsidP="003C45D9">
            <w:pPr>
              <w:tabs>
                <w:tab w:val="left" w:pos="2127"/>
              </w:tabs>
              <w:rPr>
                <w:bCs/>
              </w:rPr>
            </w:pPr>
            <w:r>
              <w:rPr>
                <w:bCs/>
              </w:rPr>
              <w:t xml:space="preserve">We will be sharing this story with the pupils through a sensory approach. </w:t>
            </w:r>
            <w:r w:rsidR="000A1FE8">
              <w:rPr>
                <w:bCs/>
              </w:rPr>
              <w:t>Allowing</w:t>
            </w:r>
            <w:r>
              <w:rPr>
                <w:bCs/>
              </w:rPr>
              <w:t xml:space="preserve"> </w:t>
            </w:r>
            <w:r>
              <w:rPr>
                <w:b/>
                <w:bCs/>
              </w:rPr>
              <w:t xml:space="preserve">all </w:t>
            </w:r>
            <w:r>
              <w:rPr>
                <w:bCs/>
              </w:rPr>
              <w:t xml:space="preserve">pupils to access our story. Once the children are familiar with our story we shall start exploring who are the main characters using colourful semantics. The pupils will explore mark making </w:t>
            </w:r>
            <w:r w:rsidR="000A1FE8">
              <w:rPr>
                <w:bCs/>
              </w:rPr>
              <w:t xml:space="preserve">in paint, sand and foam all linked to ‘The Very Hungry Caterpillar’ </w:t>
            </w:r>
          </w:p>
          <w:p w14:paraId="4F554ED5" w14:textId="25D90267" w:rsidR="000A1FE8" w:rsidRPr="000A1FE8" w:rsidRDefault="000A1FE8" w:rsidP="003C45D9">
            <w:pPr>
              <w:tabs>
                <w:tab w:val="left" w:pos="2127"/>
              </w:tabs>
              <w:rPr>
                <w:b/>
                <w:bCs/>
                <w:u w:val="single"/>
              </w:rPr>
            </w:pPr>
            <w:r w:rsidRPr="000A1FE8">
              <w:rPr>
                <w:b/>
                <w:bCs/>
                <w:u w:val="single"/>
              </w:rPr>
              <w:t xml:space="preserve">Phonics </w:t>
            </w:r>
          </w:p>
          <w:p w14:paraId="113E00F0" w14:textId="028EDFF0" w:rsidR="000A1FE8" w:rsidRDefault="000A1FE8" w:rsidP="003C45D9">
            <w:pPr>
              <w:tabs>
                <w:tab w:val="left" w:pos="2127"/>
              </w:tabs>
              <w:rPr>
                <w:bCs/>
              </w:rPr>
            </w:pPr>
            <w:r>
              <w:rPr>
                <w:bCs/>
              </w:rPr>
              <w:t xml:space="preserve">We will continue to deliver 1:1 phonic session for all pupils using the Little </w:t>
            </w:r>
            <w:proofErr w:type="spellStart"/>
            <w:r>
              <w:rPr>
                <w:bCs/>
              </w:rPr>
              <w:t>Wandle</w:t>
            </w:r>
            <w:proofErr w:type="spellEnd"/>
            <w:r>
              <w:rPr>
                <w:bCs/>
              </w:rPr>
              <w:t xml:space="preserve"> phonics programme. As well as this, the pupils will receive daily rhyme time where the pupils will experience different nursery rhymes. </w:t>
            </w:r>
          </w:p>
          <w:p w14:paraId="3CCFCF9E" w14:textId="7D190B3D" w:rsidR="000A1FE8" w:rsidRDefault="000A1FE8" w:rsidP="003C45D9">
            <w:pPr>
              <w:tabs>
                <w:tab w:val="left" w:pos="2127"/>
              </w:tabs>
              <w:rPr>
                <w:bCs/>
              </w:rPr>
            </w:pPr>
            <w:r>
              <w:rPr>
                <w:bCs/>
              </w:rPr>
              <w:t xml:space="preserve">This term we are looking at: </w:t>
            </w:r>
          </w:p>
          <w:p w14:paraId="44D11799" w14:textId="54742D7F" w:rsidR="000A1FE8" w:rsidRPr="000A1FE8" w:rsidRDefault="000A1FE8" w:rsidP="000A1FE8">
            <w:pPr>
              <w:pStyle w:val="ListParagraph"/>
              <w:numPr>
                <w:ilvl w:val="0"/>
                <w:numId w:val="1"/>
              </w:numPr>
              <w:tabs>
                <w:tab w:val="left" w:pos="2127"/>
              </w:tabs>
              <w:rPr>
                <w:b/>
                <w:bCs/>
              </w:rPr>
            </w:pPr>
            <w:r w:rsidRPr="000A1FE8">
              <w:rPr>
                <w:b/>
                <w:bCs/>
              </w:rPr>
              <w:t>Row, row, row your boat.</w:t>
            </w:r>
          </w:p>
          <w:p w14:paraId="5659307A" w14:textId="75FB75F9" w:rsidR="000A1FE8" w:rsidRPr="000A1FE8" w:rsidRDefault="000A1FE8" w:rsidP="000A1FE8">
            <w:pPr>
              <w:pStyle w:val="ListParagraph"/>
              <w:numPr>
                <w:ilvl w:val="0"/>
                <w:numId w:val="1"/>
              </w:numPr>
              <w:tabs>
                <w:tab w:val="left" w:pos="2127"/>
              </w:tabs>
              <w:rPr>
                <w:b/>
                <w:bCs/>
              </w:rPr>
            </w:pPr>
            <w:r w:rsidRPr="000A1FE8">
              <w:rPr>
                <w:b/>
                <w:bCs/>
              </w:rPr>
              <w:t>Wind the Bobbin’ up</w:t>
            </w:r>
          </w:p>
          <w:p w14:paraId="18CD796A" w14:textId="00733000" w:rsidR="000A1FE8" w:rsidRPr="000A1FE8" w:rsidRDefault="000A1FE8" w:rsidP="000A1FE8">
            <w:pPr>
              <w:pStyle w:val="ListParagraph"/>
              <w:numPr>
                <w:ilvl w:val="0"/>
                <w:numId w:val="1"/>
              </w:numPr>
              <w:tabs>
                <w:tab w:val="left" w:pos="2127"/>
              </w:tabs>
              <w:rPr>
                <w:b/>
                <w:bCs/>
              </w:rPr>
            </w:pPr>
            <w:r w:rsidRPr="000A1FE8">
              <w:rPr>
                <w:b/>
                <w:bCs/>
              </w:rPr>
              <w:t xml:space="preserve">Down at the Station </w:t>
            </w:r>
          </w:p>
          <w:p w14:paraId="55958988" w14:textId="02526958" w:rsidR="000A1FE8" w:rsidRPr="000A1FE8" w:rsidRDefault="000A1FE8" w:rsidP="000A1FE8">
            <w:pPr>
              <w:pStyle w:val="ListParagraph"/>
              <w:numPr>
                <w:ilvl w:val="0"/>
                <w:numId w:val="1"/>
              </w:numPr>
              <w:tabs>
                <w:tab w:val="left" w:pos="2127"/>
              </w:tabs>
              <w:rPr>
                <w:b/>
                <w:bCs/>
              </w:rPr>
            </w:pPr>
            <w:r w:rsidRPr="000A1FE8">
              <w:rPr>
                <w:b/>
                <w:bCs/>
              </w:rPr>
              <w:t xml:space="preserve">The Wheels on the Bus </w:t>
            </w:r>
          </w:p>
          <w:p w14:paraId="40194D59" w14:textId="425E8C1D" w:rsidR="00C65D88" w:rsidRPr="000A1FE8" w:rsidRDefault="000A1FE8" w:rsidP="003C45D9">
            <w:pPr>
              <w:pStyle w:val="ListParagraph"/>
              <w:numPr>
                <w:ilvl w:val="0"/>
                <w:numId w:val="1"/>
              </w:numPr>
              <w:tabs>
                <w:tab w:val="left" w:pos="2127"/>
              </w:tabs>
              <w:rPr>
                <w:b/>
                <w:bCs/>
              </w:rPr>
            </w:pPr>
            <w:r w:rsidRPr="000A1FE8">
              <w:rPr>
                <w:b/>
                <w:bCs/>
              </w:rPr>
              <w:t>A Sailor went to Sea</w:t>
            </w:r>
          </w:p>
        </w:tc>
      </w:tr>
      <w:tr w:rsidR="001775F5" w:rsidRPr="00C65D88" w14:paraId="7CFB1E15" w14:textId="77777777" w:rsidTr="000A1FE8">
        <w:trPr>
          <w:trHeight w:val="272"/>
        </w:trPr>
        <w:tc>
          <w:tcPr>
            <w:tcW w:w="11199" w:type="dxa"/>
          </w:tcPr>
          <w:p w14:paraId="49E9401D" w14:textId="77777777" w:rsidR="001775F5" w:rsidRPr="009C0F98" w:rsidRDefault="00C65D88" w:rsidP="003C45D9">
            <w:pPr>
              <w:tabs>
                <w:tab w:val="left" w:pos="2127"/>
              </w:tabs>
              <w:rPr>
                <w:b/>
                <w:bCs/>
                <w:u w:val="single"/>
              </w:rPr>
            </w:pPr>
            <w:r w:rsidRPr="009C0F98">
              <w:rPr>
                <w:b/>
                <w:bCs/>
                <w:u w:val="single"/>
              </w:rPr>
              <w:t>Maths</w:t>
            </w:r>
          </w:p>
          <w:p w14:paraId="144D852F" w14:textId="7895BE40" w:rsidR="00ED2193" w:rsidRPr="00C65D88" w:rsidRDefault="009C0F98" w:rsidP="22052066">
            <w:pPr>
              <w:tabs>
                <w:tab w:val="left" w:pos="1853"/>
                <w:tab w:val="left" w:pos="2127"/>
              </w:tabs>
            </w:pPr>
            <w:r>
              <w:t xml:space="preserve">We will continue to explore number 0-10. Sharing different representations of these numbers. This will be done through various songs and resources linked to the individual pupil delivered 1:1. </w:t>
            </w:r>
          </w:p>
        </w:tc>
      </w:tr>
    </w:tbl>
    <w:p w14:paraId="2290F166" w14:textId="77777777" w:rsidR="00315979" w:rsidRDefault="00315979" w:rsidP="003C45D9">
      <w:pPr>
        <w:tabs>
          <w:tab w:val="left" w:pos="2127"/>
        </w:tabs>
        <w:rPr>
          <w:b/>
          <w:bCs/>
          <w:i/>
          <w:iCs/>
        </w:rPr>
      </w:pPr>
    </w:p>
    <w:tbl>
      <w:tblPr>
        <w:tblStyle w:val="TableGrid"/>
        <w:tblW w:w="11199" w:type="dxa"/>
        <w:tblInd w:w="-431" w:type="dxa"/>
        <w:tblLook w:val="04A0" w:firstRow="1" w:lastRow="0" w:firstColumn="1" w:lastColumn="0" w:noHBand="0" w:noVBand="1"/>
      </w:tblPr>
      <w:tblGrid>
        <w:gridCol w:w="5685"/>
        <w:gridCol w:w="5514"/>
      </w:tblGrid>
      <w:tr w:rsidR="00566738" w:rsidRPr="0092738F" w14:paraId="2C5098C1" w14:textId="77777777" w:rsidTr="000A1FE8">
        <w:trPr>
          <w:trHeight w:val="2340"/>
        </w:trPr>
        <w:tc>
          <w:tcPr>
            <w:tcW w:w="5685" w:type="dxa"/>
          </w:tcPr>
          <w:p w14:paraId="2D899A64" w14:textId="7D04447C" w:rsidR="007A45D9" w:rsidRPr="00566738" w:rsidRDefault="000A1FE8" w:rsidP="003C45D9">
            <w:pPr>
              <w:tabs>
                <w:tab w:val="left" w:pos="2127"/>
              </w:tabs>
              <w:rPr>
                <w:b/>
                <w:bCs/>
                <w:u w:val="single"/>
              </w:rPr>
            </w:pPr>
            <w:r w:rsidRPr="00566738">
              <w:rPr>
                <w:noProof/>
                <w:u w:val="single"/>
              </w:rPr>
              <w:drawing>
                <wp:anchor distT="0" distB="0" distL="114300" distR="114300" simplePos="0" relativeHeight="251660288" behindDoc="0" locked="0" layoutInCell="1" allowOverlap="1" wp14:anchorId="0BBB023D" wp14:editId="308B6A60">
                  <wp:simplePos x="0" y="0"/>
                  <wp:positionH relativeFrom="column">
                    <wp:posOffset>3023870</wp:posOffset>
                  </wp:positionH>
                  <wp:positionV relativeFrom="paragraph">
                    <wp:posOffset>31750</wp:posOffset>
                  </wp:positionV>
                  <wp:extent cx="469900" cy="523875"/>
                  <wp:effectExtent l="0" t="0" r="6350" b="9525"/>
                  <wp:wrapSquare wrapText="bothSides"/>
                  <wp:docPr id="3" name="Picture 3" descr="C:\Users\jwalford\AppData\Local\Microsoft\Windows\INetCache\Content.MSO\C27094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walford\AppData\Local\Microsoft\Windows\INetCache\Content.MSO\C27094BE.tmp"/>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1" r="50524"/>
                          <a:stretch/>
                        </pic:blipFill>
                        <pic:spPr bwMode="auto">
                          <a:xfrm>
                            <a:off x="0" y="0"/>
                            <a:ext cx="469900" cy="523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434C" w:rsidRPr="00566738">
              <w:rPr>
                <w:b/>
                <w:bCs/>
                <w:u w:val="single"/>
              </w:rPr>
              <w:t>Persona, Social and Health Education</w:t>
            </w:r>
          </w:p>
          <w:p w14:paraId="4E2222F9" w14:textId="77777777" w:rsidR="0092738F" w:rsidRDefault="00566738" w:rsidP="3C4D05EF">
            <w:pPr>
              <w:tabs>
                <w:tab w:val="left" w:pos="2127"/>
              </w:tabs>
            </w:pPr>
            <w:r>
              <w:t xml:space="preserve">The pupils will explore the different between healthy and non-healthy food items. The pupils will be able to explore </w:t>
            </w:r>
            <w:r w:rsidR="009C0F98">
              <w:t>the taste and texture of different foods through our ‘see it, smell it, touch it, taste it’ approach.</w:t>
            </w:r>
          </w:p>
          <w:p w14:paraId="12F4BAFC" w14:textId="38B0E90C" w:rsidR="009C0F98" w:rsidRPr="0092738F" w:rsidRDefault="009C0F98" w:rsidP="3C4D05EF">
            <w:pPr>
              <w:tabs>
                <w:tab w:val="left" w:pos="2127"/>
              </w:tabs>
            </w:pPr>
            <w:r>
              <w:t xml:space="preserve">After half term, the pupils will learn hoe to cross the road safely and always staying close to an adult. </w:t>
            </w:r>
          </w:p>
        </w:tc>
        <w:tc>
          <w:tcPr>
            <w:tcW w:w="5514" w:type="dxa"/>
          </w:tcPr>
          <w:p w14:paraId="51B6020E" w14:textId="30A99854" w:rsidR="007A45D9" w:rsidRPr="00566738" w:rsidRDefault="000A1FE8" w:rsidP="003C45D9">
            <w:pPr>
              <w:tabs>
                <w:tab w:val="left" w:pos="2127"/>
              </w:tabs>
              <w:rPr>
                <w:b/>
                <w:bCs/>
                <w:u w:val="single"/>
              </w:rPr>
            </w:pPr>
            <w:r w:rsidRPr="00566738">
              <w:rPr>
                <w:b/>
                <w:bCs/>
                <w:noProof/>
                <w:u w:val="single"/>
              </w:rPr>
              <w:drawing>
                <wp:anchor distT="0" distB="0" distL="114300" distR="114300" simplePos="0" relativeHeight="251663360" behindDoc="0" locked="0" layoutInCell="1" allowOverlap="1" wp14:anchorId="3280110E" wp14:editId="087029BD">
                  <wp:simplePos x="0" y="0"/>
                  <wp:positionH relativeFrom="column">
                    <wp:posOffset>2868930</wp:posOffset>
                  </wp:positionH>
                  <wp:positionV relativeFrom="paragraph">
                    <wp:posOffset>41275</wp:posOffset>
                  </wp:positionV>
                  <wp:extent cx="514350" cy="554990"/>
                  <wp:effectExtent l="0" t="0" r="0" b="0"/>
                  <wp:wrapSquare wrapText="bothSides"/>
                  <wp:docPr id="5" name="Picture 5" descr="C:\Users\jwalford\AppData\Local\Microsoft\Windows\INetCache\Content.MSO\7A647E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walford\AppData\Local\Microsoft\Windows\INetCache\Content.MSO\7A647EEA.tmp"/>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8795"/>
                          <a:stretch/>
                        </pic:blipFill>
                        <pic:spPr bwMode="auto">
                          <a:xfrm>
                            <a:off x="0" y="0"/>
                            <a:ext cx="514350" cy="554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390F" w:rsidRPr="00566738">
              <w:rPr>
                <w:b/>
                <w:bCs/>
                <w:u w:val="single"/>
              </w:rPr>
              <w:t>Scienc</w:t>
            </w:r>
            <w:r w:rsidR="000D434C" w:rsidRPr="00566738">
              <w:rPr>
                <w:b/>
                <w:bCs/>
                <w:u w:val="single"/>
              </w:rPr>
              <w:t>e</w:t>
            </w:r>
          </w:p>
          <w:p w14:paraId="3AA4AA63" w14:textId="2BCBBB6E" w:rsidR="000A1FE8" w:rsidRPr="000A1FE8" w:rsidRDefault="00566738" w:rsidP="003C45D9">
            <w:pPr>
              <w:tabs>
                <w:tab w:val="left" w:pos="2127"/>
              </w:tabs>
              <w:rPr>
                <w:bCs/>
              </w:rPr>
            </w:pPr>
            <w:r>
              <w:rPr>
                <w:bCs/>
              </w:rPr>
              <w:t>U</w:t>
            </w:r>
            <w:r w:rsidR="000A1FE8">
              <w:rPr>
                <w:bCs/>
              </w:rPr>
              <w:t xml:space="preserve">sing sensory stories, we shall be learning about two different life cycles. </w:t>
            </w:r>
            <w:r>
              <w:rPr>
                <w:bCs/>
              </w:rPr>
              <w:t xml:space="preserve">Life cycle of a plant and life cycle of an animal. After half term we shall be exploring different sounds and lights using different sensory objects. We will then match the sound and light to different objects of reference. </w:t>
            </w:r>
          </w:p>
          <w:p w14:paraId="4E79A8E1" w14:textId="1EE916BC" w:rsidR="00DA4557" w:rsidRPr="0092738F" w:rsidRDefault="00566738" w:rsidP="003C45D9">
            <w:pPr>
              <w:tabs>
                <w:tab w:val="left" w:pos="2127"/>
              </w:tabs>
              <w:rPr>
                <w:b/>
                <w:bCs/>
              </w:rPr>
            </w:pPr>
            <w:r>
              <w:rPr>
                <w:b/>
                <w:bCs/>
                <w:noProof/>
              </w:rPr>
              <w:drawing>
                <wp:anchor distT="0" distB="0" distL="114300" distR="114300" simplePos="0" relativeHeight="251661312" behindDoc="0" locked="0" layoutInCell="1" allowOverlap="1" wp14:anchorId="017D6B63" wp14:editId="69215BE6">
                  <wp:simplePos x="0" y="0"/>
                  <wp:positionH relativeFrom="column">
                    <wp:posOffset>2152650</wp:posOffset>
                  </wp:positionH>
                  <wp:positionV relativeFrom="paragraph">
                    <wp:posOffset>225425</wp:posOffset>
                  </wp:positionV>
                  <wp:extent cx="582295" cy="636905"/>
                  <wp:effectExtent l="0" t="0" r="8255" b="0"/>
                  <wp:wrapSquare wrapText="bothSides"/>
                  <wp:docPr id="4" name="Picture 4" descr="C:\Users\jwalford\AppData\Local\Microsoft\Windows\INetCache\Content.MSO\7A647E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walford\AppData\Local\Microsoft\Windows\INetCache\Content.MSO\7A647EEA.tm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9398"/>
                          <a:stretch/>
                        </pic:blipFill>
                        <pic:spPr bwMode="auto">
                          <a:xfrm>
                            <a:off x="0" y="0"/>
                            <a:ext cx="582295" cy="636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6019BB81" wp14:editId="38DC1124">
                  <wp:simplePos x="0" y="0"/>
                  <wp:positionH relativeFrom="column">
                    <wp:posOffset>923925</wp:posOffset>
                  </wp:positionH>
                  <wp:positionV relativeFrom="paragraph">
                    <wp:posOffset>244475</wp:posOffset>
                  </wp:positionV>
                  <wp:extent cx="550545" cy="610235"/>
                  <wp:effectExtent l="0" t="0" r="190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0545" cy="6102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B3ECEB4" wp14:editId="4F9898F8">
                  <wp:simplePos x="0" y="0"/>
                  <wp:positionH relativeFrom="column">
                    <wp:posOffset>1511300</wp:posOffset>
                  </wp:positionH>
                  <wp:positionV relativeFrom="paragraph">
                    <wp:posOffset>85090</wp:posOffset>
                  </wp:positionV>
                  <wp:extent cx="614045" cy="795655"/>
                  <wp:effectExtent l="0" t="0" r="0" b="4445"/>
                  <wp:wrapSquare wrapText="bothSides"/>
                  <wp:docPr id="8" name="Picture 8" descr="The Lifecycle of a Frog: A Sensory Story (Sensory Curriculum Sensory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Lifecycle of a Frog: A Sensory Story (Sensory Curriculum Sensory Stori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4045" cy="795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9EBF333" wp14:editId="6F39D94B">
                  <wp:simplePos x="0" y="0"/>
                  <wp:positionH relativeFrom="column">
                    <wp:posOffset>2795270</wp:posOffset>
                  </wp:positionH>
                  <wp:positionV relativeFrom="paragraph">
                    <wp:posOffset>33655</wp:posOffset>
                  </wp:positionV>
                  <wp:extent cx="634365" cy="819150"/>
                  <wp:effectExtent l="0" t="0" r="0" b="0"/>
                  <wp:wrapSquare wrapText="bothSides"/>
                  <wp:docPr id="7" name="Picture 7" descr="The Lifecycle of a Strawberry: A Sensory Story (Sensory Curriculum Sensory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Lifecycle of a Strawberry: A Sensory Story (Sensory Curriculum Sensory Stori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436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1FE8">
              <w:t> </w:t>
            </w:r>
          </w:p>
        </w:tc>
      </w:tr>
      <w:tr w:rsidR="00566738" w:rsidRPr="0092738F" w14:paraId="12CC1A8C" w14:textId="77777777" w:rsidTr="000A1FE8">
        <w:trPr>
          <w:trHeight w:val="285"/>
        </w:trPr>
        <w:tc>
          <w:tcPr>
            <w:tcW w:w="5685" w:type="dxa"/>
          </w:tcPr>
          <w:p w14:paraId="2B00F5DD" w14:textId="4EAE6204" w:rsidR="007A45D9" w:rsidRPr="00566738" w:rsidRDefault="000D434C" w:rsidP="003C45D9">
            <w:pPr>
              <w:tabs>
                <w:tab w:val="left" w:pos="2127"/>
              </w:tabs>
              <w:rPr>
                <w:b/>
                <w:bCs/>
                <w:u w:val="single"/>
              </w:rPr>
            </w:pPr>
            <w:r w:rsidRPr="00566738">
              <w:rPr>
                <w:b/>
                <w:bCs/>
                <w:u w:val="single"/>
              </w:rPr>
              <w:t>DT</w:t>
            </w:r>
          </w:p>
          <w:p w14:paraId="33E3EC86" w14:textId="323C2AE3" w:rsidR="000D434C" w:rsidRPr="00566738" w:rsidRDefault="00566738" w:rsidP="003C45D9">
            <w:pPr>
              <w:tabs>
                <w:tab w:val="left" w:pos="2127"/>
              </w:tabs>
              <w:rPr>
                <w:bCs/>
              </w:rPr>
            </w:pPr>
            <w:r>
              <w:rPr>
                <w:bCs/>
              </w:rPr>
              <w:t>The pupils we be exploring the different fruit that the caterpillar discovers in ‘The Very Hungry Caterpillar’. The pupils will then plan and make their own fruit skewer that they can then eat.</w:t>
            </w:r>
          </w:p>
          <w:p w14:paraId="6FEC29E0" w14:textId="658266F2" w:rsidR="000D434C" w:rsidRDefault="00566738" w:rsidP="003C45D9">
            <w:pPr>
              <w:tabs>
                <w:tab w:val="left" w:pos="2127"/>
              </w:tabs>
              <w:rPr>
                <w:b/>
                <w:bCs/>
              </w:rPr>
            </w:pPr>
            <w:r>
              <w:rPr>
                <w:b/>
                <w:bCs/>
                <w:noProof/>
              </w:rPr>
              <w:drawing>
                <wp:anchor distT="0" distB="0" distL="114300" distR="114300" simplePos="0" relativeHeight="251667456" behindDoc="0" locked="0" layoutInCell="1" allowOverlap="1" wp14:anchorId="68453B04" wp14:editId="0CDB7192">
                  <wp:simplePos x="0" y="0"/>
                  <wp:positionH relativeFrom="column">
                    <wp:posOffset>1270</wp:posOffset>
                  </wp:positionH>
                  <wp:positionV relativeFrom="paragraph">
                    <wp:posOffset>38100</wp:posOffset>
                  </wp:positionV>
                  <wp:extent cx="2562225" cy="710837"/>
                  <wp:effectExtent l="0" t="0" r="0" b="0"/>
                  <wp:wrapSquare wrapText="bothSides"/>
                  <wp:docPr id="10" name="Picture 10" descr="C:\Users\jwalford\AppData\Local\Microsoft\Windows\INetCache\Content.MSO\FEA5D5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walford\AppData\Local\Microsoft\Windows\INetCache\Content.MSO\FEA5D5D6.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2225" cy="7108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A15BD5" w14:textId="02969297" w:rsidR="000D434C" w:rsidRDefault="000D434C" w:rsidP="003C45D9">
            <w:pPr>
              <w:tabs>
                <w:tab w:val="left" w:pos="2127"/>
              </w:tabs>
              <w:rPr>
                <w:b/>
                <w:bCs/>
              </w:rPr>
            </w:pPr>
          </w:p>
          <w:p w14:paraId="13577659" w14:textId="776A9CE7" w:rsidR="000D434C" w:rsidRDefault="000D434C" w:rsidP="003C45D9">
            <w:pPr>
              <w:tabs>
                <w:tab w:val="left" w:pos="2127"/>
              </w:tabs>
              <w:rPr>
                <w:b/>
                <w:bCs/>
              </w:rPr>
            </w:pPr>
          </w:p>
          <w:p w14:paraId="20EB42B2" w14:textId="77777777" w:rsidR="00436F06" w:rsidRDefault="00436F06" w:rsidP="003C45D9">
            <w:pPr>
              <w:tabs>
                <w:tab w:val="left" w:pos="2127"/>
              </w:tabs>
            </w:pPr>
          </w:p>
          <w:p w14:paraId="6EF5F30C" w14:textId="6836FF41" w:rsidR="00566738" w:rsidRPr="004B1695" w:rsidRDefault="00566738" w:rsidP="003C45D9">
            <w:pPr>
              <w:tabs>
                <w:tab w:val="left" w:pos="2127"/>
              </w:tabs>
            </w:pPr>
          </w:p>
        </w:tc>
        <w:tc>
          <w:tcPr>
            <w:tcW w:w="5514" w:type="dxa"/>
          </w:tcPr>
          <w:p w14:paraId="6C7A05FF" w14:textId="20B35B5E" w:rsidR="007A45D9" w:rsidRPr="00566738" w:rsidRDefault="00566738" w:rsidP="003C45D9">
            <w:pPr>
              <w:tabs>
                <w:tab w:val="left" w:pos="2127"/>
              </w:tabs>
              <w:rPr>
                <w:b/>
                <w:bCs/>
                <w:u w:val="single"/>
              </w:rPr>
            </w:pPr>
            <w:r>
              <w:rPr>
                <w:noProof/>
              </w:rPr>
              <w:drawing>
                <wp:anchor distT="0" distB="0" distL="114300" distR="114300" simplePos="0" relativeHeight="251668480" behindDoc="0" locked="0" layoutInCell="1" allowOverlap="1" wp14:anchorId="67537A20" wp14:editId="513E7870">
                  <wp:simplePos x="0" y="0"/>
                  <wp:positionH relativeFrom="column">
                    <wp:posOffset>2934335</wp:posOffset>
                  </wp:positionH>
                  <wp:positionV relativeFrom="paragraph">
                    <wp:posOffset>13335</wp:posOffset>
                  </wp:positionV>
                  <wp:extent cx="495300" cy="614045"/>
                  <wp:effectExtent l="0" t="0" r="0" b="0"/>
                  <wp:wrapSquare wrapText="bothSides"/>
                  <wp:docPr id="11" name="Picture 11" descr="C:\Users\jwalford\AppData\Local\Microsoft\Windows\INetCache\Content.MSO\B53C7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walford\AppData\Local\Microsoft\Windows\INetCache\Content.MSO\B53C7854.tmp"/>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56274"/>
                          <a:stretch/>
                        </pic:blipFill>
                        <pic:spPr bwMode="auto">
                          <a:xfrm>
                            <a:off x="0" y="0"/>
                            <a:ext cx="495300" cy="614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434C" w:rsidRPr="00566738">
              <w:rPr>
                <w:b/>
                <w:bCs/>
                <w:u w:val="single"/>
              </w:rPr>
              <w:t xml:space="preserve">Geography </w:t>
            </w:r>
          </w:p>
          <w:p w14:paraId="2045048B" w14:textId="6D837BF3" w:rsidR="007641CF" w:rsidRPr="007641CF" w:rsidRDefault="00566738" w:rsidP="003C45D9">
            <w:pPr>
              <w:tabs>
                <w:tab w:val="left" w:pos="2127"/>
              </w:tabs>
            </w:pPr>
            <w:r>
              <w:t xml:space="preserve">This half term, the pupils will be exploring hot and cold places. This will be delivered through sensory stories and allowing the pupils to touch and feel hot and cold objects. At the end of the half term, the pupils will investigate different animals and if they live in a hot or cold climate. </w:t>
            </w:r>
          </w:p>
        </w:tc>
      </w:tr>
    </w:tbl>
    <w:p w14:paraId="3B231C5D" w14:textId="77777777" w:rsidR="007A45D9" w:rsidRDefault="007A45D9" w:rsidP="003C45D9">
      <w:pPr>
        <w:tabs>
          <w:tab w:val="left" w:pos="2127"/>
        </w:tabs>
        <w:rPr>
          <w:b/>
          <w:bCs/>
          <w:i/>
          <w:iCs/>
        </w:rPr>
      </w:pPr>
    </w:p>
    <w:tbl>
      <w:tblPr>
        <w:tblStyle w:val="TableGrid"/>
        <w:tblW w:w="11199" w:type="dxa"/>
        <w:tblInd w:w="-431" w:type="dxa"/>
        <w:tblLook w:val="04A0" w:firstRow="1" w:lastRow="0" w:firstColumn="1" w:lastColumn="0" w:noHBand="0" w:noVBand="1"/>
      </w:tblPr>
      <w:tblGrid>
        <w:gridCol w:w="11199"/>
      </w:tblGrid>
      <w:tr w:rsidR="006A278A" w14:paraId="4E1D4530" w14:textId="77777777" w:rsidTr="000A1FE8">
        <w:trPr>
          <w:trHeight w:val="529"/>
        </w:trPr>
        <w:tc>
          <w:tcPr>
            <w:tcW w:w="11199" w:type="dxa"/>
          </w:tcPr>
          <w:p w14:paraId="4D03FBC5" w14:textId="38318936" w:rsidR="006A278A" w:rsidRDefault="000D434C" w:rsidP="003C45D9">
            <w:pPr>
              <w:tabs>
                <w:tab w:val="left" w:pos="2127"/>
              </w:tabs>
              <w:rPr>
                <w:b/>
                <w:bCs/>
              </w:rPr>
            </w:pPr>
            <w:r>
              <w:rPr>
                <w:b/>
                <w:bCs/>
              </w:rPr>
              <w:t xml:space="preserve">Bucket Time </w:t>
            </w:r>
          </w:p>
          <w:p w14:paraId="55EF0846" w14:textId="4565FEC5" w:rsidR="0051132A" w:rsidRPr="006A278A" w:rsidRDefault="50A19771" w:rsidP="003C45D9">
            <w:pPr>
              <w:tabs>
                <w:tab w:val="left" w:pos="2127"/>
              </w:tabs>
            </w:pPr>
            <w:r>
              <w:t xml:space="preserve"> </w:t>
            </w:r>
            <w:r w:rsidR="009C0F98">
              <w:t xml:space="preserve">Attention building activities linked to fine-motor activities. These activities will be linked to the book that we are delivering. </w:t>
            </w:r>
          </w:p>
        </w:tc>
      </w:tr>
    </w:tbl>
    <w:p w14:paraId="5084BFA3" w14:textId="05891F71" w:rsidR="000C7EC2" w:rsidRPr="009C0F98" w:rsidRDefault="009C0F98" w:rsidP="3C4D05EF">
      <w:pPr>
        <w:tabs>
          <w:tab w:val="left" w:pos="2127"/>
        </w:tabs>
        <w:rPr>
          <w:rFonts w:ascii="Calibri" w:hAnsi="Calibri" w:cs="Calibri"/>
          <w:bCs/>
          <w:i/>
          <w:iCs/>
        </w:rPr>
      </w:pPr>
      <w:r>
        <w:rPr>
          <w:b/>
          <w:bCs/>
          <w:i/>
          <w:iCs/>
          <w:noProof/>
        </w:rPr>
        <w:lastRenderedPageBreak/>
        <w:drawing>
          <wp:anchor distT="0" distB="0" distL="114300" distR="114300" simplePos="0" relativeHeight="251669504" behindDoc="0" locked="0" layoutInCell="1" allowOverlap="1" wp14:anchorId="7CE64D08" wp14:editId="6A6761FF">
            <wp:simplePos x="0" y="0"/>
            <wp:positionH relativeFrom="margin">
              <wp:align>center</wp:align>
            </wp:positionH>
            <wp:positionV relativeFrom="paragraph">
              <wp:posOffset>1038225</wp:posOffset>
            </wp:positionV>
            <wp:extent cx="3373755" cy="5819775"/>
            <wp:effectExtent l="76200" t="76200" r="131445" b="142875"/>
            <wp:wrapSquare wrapText="bothSides"/>
            <wp:docPr id="12" name="Picture 12" descr="C:\Users\jwalford\AppData\Local\Microsoft\Windows\INetCache\Content.MSO\3EA305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walford\AppData\Local\Microsoft\Windows\INetCache\Content.MSO\3EA30582.tmp"/>
                    <pic:cNvPicPr>
                      <a:picLocks noChangeAspect="1" noChangeArrowheads="1"/>
                    </pic:cNvPicPr>
                  </pic:nvPicPr>
                  <pic:blipFill rotWithShape="1">
                    <a:blip r:embed="rId18">
                      <a:extLst>
                        <a:ext uri="{28A0092B-C50C-407E-A947-70E740481C1C}">
                          <a14:useLocalDpi xmlns:a14="http://schemas.microsoft.com/office/drawing/2010/main" val="0"/>
                        </a:ext>
                      </a:extLst>
                    </a:blip>
                    <a:srcRect r="60530"/>
                    <a:stretch/>
                  </pic:blipFill>
                  <pic:spPr bwMode="auto">
                    <a:xfrm>
                      <a:off x="0" y="0"/>
                      <a:ext cx="3373755" cy="5819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I am aware that many parents are exploring different ways for your child to communicate with you. Below is an </w:t>
      </w:r>
      <w:r w:rsidRPr="009C0F98">
        <w:rPr>
          <w:b/>
        </w:rPr>
        <w:t>Aided Language Display</w:t>
      </w:r>
      <w:r>
        <w:t xml:space="preserve">.  This is something we are using for the children to share if they like or dislike something they have touched. If you have an </w:t>
      </w:r>
      <w:r w:rsidRPr="009C0F98">
        <w:rPr>
          <w:rFonts w:cstheme="minorHAnsi"/>
          <w:b/>
          <w:color w:val="001D35"/>
          <w:shd w:val="clear" w:color="auto" w:fill="FFFFFF"/>
        </w:rPr>
        <w:t>Augmentative and Alternative Communication (AAC)</w:t>
      </w:r>
      <w:r>
        <w:rPr>
          <w:rFonts w:ascii="Arial" w:hAnsi="Arial" w:cs="Arial"/>
          <w:color w:val="001D35"/>
          <w:sz w:val="27"/>
          <w:szCs w:val="27"/>
          <w:shd w:val="clear" w:color="auto" w:fill="FFFFFF"/>
        </w:rPr>
        <w:t> </w:t>
      </w:r>
      <w:r>
        <w:rPr>
          <w:rFonts w:ascii="Calibri" w:hAnsi="Calibri" w:cs="Calibri"/>
          <w:color w:val="001D35"/>
          <w:shd w:val="clear" w:color="auto" w:fill="FFFFFF"/>
        </w:rPr>
        <w:t>you may wish to ass these core word</w:t>
      </w:r>
      <w:bookmarkStart w:id="0" w:name="_GoBack"/>
      <w:bookmarkEnd w:id="0"/>
      <w:r>
        <w:rPr>
          <w:rFonts w:ascii="Calibri" w:hAnsi="Calibri" w:cs="Calibri"/>
          <w:color w:val="001D35"/>
          <w:shd w:val="clear" w:color="auto" w:fill="FFFFFF"/>
        </w:rPr>
        <w:t xml:space="preserve">s. If you do not, please use this to model language at home. </w:t>
      </w:r>
    </w:p>
    <w:sectPr w:rsidR="000C7EC2" w:rsidRPr="009C0F98" w:rsidSect="000A1F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6563B"/>
    <w:multiLevelType w:val="hybridMultilevel"/>
    <w:tmpl w:val="9E464DCC"/>
    <w:lvl w:ilvl="0" w:tplc="F5B60B9C">
      <w:start w:val="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B6B"/>
    <w:rsid w:val="0001139C"/>
    <w:rsid w:val="000421DD"/>
    <w:rsid w:val="0007788F"/>
    <w:rsid w:val="000A1FE8"/>
    <w:rsid w:val="000C7EC2"/>
    <w:rsid w:val="000D434C"/>
    <w:rsid w:val="00101F27"/>
    <w:rsid w:val="001122FC"/>
    <w:rsid w:val="001775F5"/>
    <w:rsid w:val="001836A7"/>
    <w:rsid w:val="001C4314"/>
    <w:rsid w:val="001D0D58"/>
    <w:rsid w:val="0020171C"/>
    <w:rsid w:val="00272B66"/>
    <w:rsid w:val="002A0E61"/>
    <w:rsid w:val="002E55DE"/>
    <w:rsid w:val="002F7F7D"/>
    <w:rsid w:val="00300B4A"/>
    <w:rsid w:val="00315979"/>
    <w:rsid w:val="003C45D9"/>
    <w:rsid w:val="00423DB8"/>
    <w:rsid w:val="00436F06"/>
    <w:rsid w:val="00477A79"/>
    <w:rsid w:val="004A390F"/>
    <w:rsid w:val="004B1695"/>
    <w:rsid w:val="005040D0"/>
    <w:rsid w:val="0051132A"/>
    <w:rsid w:val="005318C8"/>
    <w:rsid w:val="00566738"/>
    <w:rsid w:val="00571091"/>
    <w:rsid w:val="00581232"/>
    <w:rsid w:val="00581DD4"/>
    <w:rsid w:val="005A3454"/>
    <w:rsid w:val="005D206C"/>
    <w:rsid w:val="00685632"/>
    <w:rsid w:val="00696BE9"/>
    <w:rsid w:val="006A278A"/>
    <w:rsid w:val="006D28AB"/>
    <w:rsid w:val="007641CF"/>
    <w:rsid w:val="007A42E5"/>
    <w:rsid w:val="007A45D9"/>
    <w:rsid w:val="007C34CF"/>
    <w:rsid w:val="007D24D4"/>
    <w:rsid w:val="007E1B6B"/>
    <w:rsid w:val="007E6257"/>
    <w:rsid w:val="00824568"/>
    <w:rsid w:val="008C10BB"/>
    <w:rsid w:val="008C537B"/>
    <w:rsid w:val="008C66AD"/>
    <w:rsid w:val="008E2B7B"/>
    <w:rsid w:val="0092738F"/>
    <w:rsid w:val="00937DD1"/>
    <w:rsid w:val="009C0F98"/>
    <w:rsid w:val="00A03D5C"/>
    <w:rsid w:val="00A26750"/>
    <w:rsid w:val="00A65A5E"/>
    <w:rsid w:val="00AC752A"/>
    <w:rsid w:val="00B06900"/>
    <w:rsid w:val="00B11473"/>
    <w:rsid w:val="00B34674"/>
    <w:rsid w:val="00B376D6"/>
    <w:rsid w:val="00B50305"/>
    <w:rsid w:val="00BF2DD3"/>
    <w:rsid w:val="00BF563C"/>
    <w:rsid w:val="00C129DF"/>
    <w:rsid w:val="00C2074D"/>
    <w:rsid w:val="00C55715"/>
    <w:rsid w:val="00C65D88"/>
    <w:rsid w:val="00C67AB7"/>
    <w:rsid w:val="00D1664D"/>
    <w:rsid w:val="00D17725"/>
    <w:rsid w:val="00DA4557"/>
    <w:rsid w:val="00DB30B5"/>
    <w:rsid w:val="00DF1F93"/>
    <w:rsid w:val="00E04282"/>
    <w:rsid w:val="00E31627"/>
    <w:rsid w:val="00E70F83"/>
    <w:rsid w:val="00EB4CEC"/>
    <w:rsid w:val="00ED2193"/>
    <w:rsid w:val="00F2520A"/>
    <w:rsid w:val="00F51095"/>
    <w:rsid w:val="00FF281B"/>
    <w:rsid w:val="014F7E89"/>
    <w:rsid w:val="022EC85B"/>
    <w:rsid w:val="034AF7F6"/>
    <w:rsid w:val="0421CE56"/>
    <w:rsid w:val="042BC440"/>
    <w:rsid w:val="053F0515"/>
    <w:rsid w:val="05BD9EB7"/>
    <w:rsid w:val="06107A30"/>
    <w:rsid w:val="06F6CF38"/>
    <w:rsid w:val="0701834A"/>
    <w:rsid w:val="075A978E"/>
    <w:rsid w:val="08F53F79"/>
    <w:rsid w:val="09555DA7"/>
    <w:rsid w:val="096C9534"/>
    <w:rsid w:val="0B2DB9D3"/>
    <w:rsid w:val="0BE9183C"/>
    <w:rsid w:val="0CC91493"/>
    <w:rsid w:val="0CD961A9"/>
    <w:rsid w:val="0D75AC82"/>
    <w:rsid w:val="0DC398E7"/>
    <w:rsid w:val="0DDFCF4B"/>
    <w:rsid w:val="0EF86308"/>
    <w:rsid w:val="102BF9DE"/>
    <w:rsid w:val="104995B0"/>
    <w:rsid w:val="107AC049"/>
    <w:rsid w:val="112A7EC2"/>
    <w:rsid w:val="11FA1232"/>
    <w:rsid w:val="1437F220"/>
    <w:rsid w:val="15234C12"/>
    <w:rsid w:val="16B2D21D"/>
    <w:rsid w:val="183309F5"/>
    <w:rsid w:val="197A687D"/>
    <w:rsid w:val="1BF1136E"/>
    <w:rsid w:val="1C059610"/>
    <w:rsid w:val="1CDAEB62"/>
    <w:rsid w:val="1DB936D5"/>
    <w:rsid w:val="209A2830"/>
    <w:rsid w:val="21C963D2"/>
    <w:rsid w:val="21CB806D"/>
    <w:rsid w:val="22052066"/>
    <w:rsid w:val="22965460"/>
    <w:rsid w:val="237AD0B5"/>
    <w:rsid w:val="23A62831"/>
    <w:rsid w:val="23F08E16"/>
    <w:rsid w:val="24000BD2"/>
    <w:rsid w:val="241FCD39"/>
    <w:rsid w:val="26260676"/>
    <w:rsid w:val="26310652"/>
    <w:rsid w:val="2771024F"/>
    <w:rsid w:val="27BC9ABF"/>
    <w:rsid w:val="285B398D"/>
    <w:rsid w:val="286AD012"/>
    <w:rsid w:val="29B6BDD3"/>
    <w:rsid w:val="2B7B8EFC"/>
    <w:rsid w:val="2B9C2CB9"/>
    <w:rsid w:val="2BE0EAC7"/>
    <w:rsid w:val="2C979CB6"/>
    <w:rsid w:val="2CBCE316"/>
    <w:rsid w:val="2EFBD949"/>
    <w:rsid w:val="306B6327"/>
    <w:rsid w:val="321A7677"/>
    <w:rsid w:val="33063BB6"/>
    <w:rsid w:val="34B5A874"/>
    <w:rsid w:val="34FA74D3"/>
    <w:rsid w:val="3504BF84"/>
    <w:rsid w:val="3598172D"/>
    <w:rsid w:val="37529F61"/>
    <w:rsid w:val="38381E87"/>
    <w:rsid w:val="3995540B"/>
    <w:rsid w:val="3A151B3E"/>
    <w:rsid w:val="3BC533F0"/>
    <w:rsid w:val="3C4D05EF"/>
    <w:rsid w:val="3C5560A3"/>
    <w:rsid w:val="3C8A24AF"/>
    <w:rsid w:val="3CF5EF34"/>
    <w:rsid w:val="3D9650A7"/>
    <w:rsid w:val="3EE88C61"/>
    <w:rsid w:val="3F48BCB2"/>
    <w:rsid w:val="3F736DAC"/>
    <w:rsid w:val="40845CC2"/>
    <w:rsid w:val="41FB1BC2"/>
    <w:rsid w:val="433C58C9"/>
    <w:rsid w:val="43971C5E"/>
    <w:rsid w:val="44285E1C"/>
    <w:rsid w:val="449BAFCF"/>
    <w:rsid w:val="44C35B8B"/>
    <w:rsid w:val="4795F3D3"/>
    <w:rsid w:val="49616DF3"/>
    <w:rsid w:val="49EC5A3C"/>
    <w:rsid w:val="4BE605D8"/>
    <w:rsid w:val="4C1B125A"/>
    <w:rsid w:val="4C765435"/>
    <w:rsid w:val="4CF481C6"/>
    <w:rsid w:val="4FC8B591"/>
    <w:rsid w:val="5027764E"/>
    <w:rsid w:val="50806B3A"/>
    <w:rsid w:val="50A19771"/>
    <w:rsid w:val="50EEB770"/>
    <w:rsid w:val="50F577E7"/>
    <w:rsid w:val="516485F2"/>
    <w:rsid w:val="51751B22"/>
    <w:rsid w:val="51FAE368"/>
    <w:rsid w:val="520917E8"/>
    <w:rsid w:val="52224045"/>
    <w:rsid w:val="53278E5F"/>
    <w:rsid w:val="550E67DC"/>
    <w:rsid w:val="56131EB5"/>
    <w:rsid w:val="573BF6D1"/>
    <w:rsid w:val="577BE683"/>
    <w:rsid w:val="5796F16B"/>
    <w:rsid w:val="5982B518"/>
    <w:rsid w:val="59A31C91"/>
    <w:rsid w:val="5B2847DE"/>
    <w:rsid w:val="5BC98DB6"/>
    <w:rsid w:val="5BF8E027"/>
    <w:rsid w:val="5C2CC1AC"/>
    <w:rsid w:val="5D29DCF2"/>
    <w:rsid w:val="5E2BE94E"/>
    <w:rsid w:val="5EA33B79"/>
    <w:rsid w:val="60DD2FAC"/>
    <w:rsid w:val="61772E44"/>
    <w:rsid w:val="61F43ED5"/>
    <w:rsid w:val="62B8B149"/>
    <w:rsid w:val="631A1658"/>
    <w:rsid w:val="638FBFA8"/>
    <w:rsid w:val="64C02818"/>
    <w:rsid w:val="64C30844"/>
    <w:rsid w:val="661D8654"/>
    <w:rsid w:val="666DC74E"/>
    <w:rsid w:val="6A5CDABF"/>
    <w:rsid w:val="6B22848A"/>
    <w:rsid w:val="6BF8AB20"/>
    <w:rsid w:val="6C889237"/>
    <w:rsid w:val="6CA3DEE5"/>
    <w:rsid w:val="6D947B81"/>
    <w:rsid w:val="6E246298"/>
    <w:rsid w:val="6E5D9ED2"/>
    <w:rsid w:val="6FD180A7"/>
    <w:rsid w:val="704158F9"/>
    <w:rsid w:val="71953F94"/>
    <w:rsid w:val="71A3C6F0"/>
    <w:rsid w:val="71C3E2AD"/>
    <w:rsid w:val="729EB063"/>
    <w:rsid w:val="73310FF5"/>
    <w:rsid w:val="73610A7E"/>
    <w:rsid w:val="73E20664"/>
    <w:rsid w:val="75486296"/>
    <w:rsid w:val="75D4FAA7"/>
    <w:rsid w:val="76F64A8F"/>
    <w:rsid w:val="78048118"/>
    <w:rsid w:val="78F137C5"/>
    <w:rsid w:val="7946041D"/>
    <w:rsid w:val="79A7843A"/>
    <w:rsid w:val="7AD6B32D"/>
    <w:rsid w:val="7C16BC70"/>
    <w:rsid w:val="7CD7F23B"/>
    <w:rsid w:val="7DFF2297"/>
    <w:rsid w:val="7FDC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E01E"/>
  <w15:chartTrackingRefBased/>
  <w15:docId w15:val="{655382E8-EAA3-4FB5-A468-9603DC7D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7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7F7D"/>
    <w:rPr>
      <w:color w:val="0563C1" w:themeColor="hyperlink"/>
      <w:u w:val="single"/>
    </w:rPr>
  </w:style>
  <w:style w:type="character" w:styleId="UnresolvedMention">
    <w:name w:val="Unresolved Mention"/>
    <w:basedOn w:val="DefaultParagraphFont"/>
    <w:uiPriority w:val="99"/>
    <w:semiHidden/>
    <w:unhideWhenUsed/>
    <w:rsid w:val="002F7F7D"/>
    <w:rPr>
      <w:color w:val="605E5C"/>
      <w:shd w:val="clear" w:color="auto" w:fill="E1DFDD"/>
    </w:rPr>
  </w:style>
  <w:style w:type="paragraph" w:customStyle="1" w:styleId="paragraph">
    <w:name w:val="paragraph"/>
    <w:basedOn w:val="Normal"/>
    <w:rsid w:val="000C7EC2"/>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0C7EC2"/>
  </w:style>
  <w:style w:type="character" w:customStyle="1" w:styleId="eop">
    <w:name w:val="eop"/>
    <w:basedOn w:val="DefaultParagraphFont"/>
    <w:rsid w:val="000C7EC2"/>
  </w:style>
  <w:style w:type="character" w:customStyle="1" w:styleId="wacimagecontainer">
    <w:name w:val="wacimagecontainer"/>
    <w:basedOn w:val="DefaultParagraphFont"/>
    <w:rsid w:val="000C7EC2"/>
  </w:style>
  <w:style w:type="paragraph" w:styleId="ListParagraph">
    <w:name w:val="List Paragraph"/>
    <w:basedOn w:val="Normal"/>
    <w:uiPriority w:val="34"/>
    <w:qFormat/>
    <w:rsid w:val="000A1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5beeb3-3b2b-4fc7-809b-1ad9bff76506" xsi:nil="true"/>
    <lcf76f155ced4ddcb4097134ff3c332f xmlns="e8782760-7269-407e-84c1-99492e5700a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AB95D5E77ECE4BB5CF565784DDBA26" ma:contentTypeVersion="18" ma:contentTypeDescription="Create a new document." ma:contentTypeScope="" ma:versionID="07088905a64156f19b462c77af618ec5">
  <xsd:schema xmlns:xsd="http://www.w3.org/2001/XMLSchema" xmlns:xs="http://www.w3.org/2001/XMLSchema" xmlns:p="http://schemas.microsoft.com/office/2006/metadata/properties" xmlns:ns2="e8782760-7269-407e-84c1-99492e5700a5" xmlns:ns3="635beeb3-3b2b-4fc7-809b-1ad9bff76506" targetNamespace="http://schemas.microsoft.com/office/2006/metadata/properties" ma:root="true" ma:fieldsID="8495b9b3ce2d4ba03e8191a2fae7d6bf" ns2:_="" ns3:_="">
    <xsd:import namespace="e8782760-7269-407e-84c1-99492e5700a5"/>
    <xsd:import namespace="635beeb3-3b2b-4fc7-809b-1ad9bff765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82760-7269-407e-84c1-99492e570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b08414-a67f-4ac0-abef-ad5ca215689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5beeb3-3b2b-4fc7-809b-1ad9bff7650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b5bf12-f6df-409a-97b5-5fe344bce7c9}" ma:internalName="TaxCatchAll" ma:showField="CatchAllData" ma:web="635beeb3-3b2b-4fc7-809b-1ad9bff765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47D1C8-627B-40CC-9A29-03FA8563207B}">
  <ds:schemaRefs>
    <ds:schemaRef ds:uri="http://schemas.microsoft.com/office/2006/documentManagement/types"/>
    <ds:schemaRef ds:uri="635beeb3-3b2b-4fc7-809b-1ad9bff76506"/>
    <ds:schemaRef ds:uri="http://purl.org/dc/terms/"/>
    <ds:schemaRef ds:uri="http://purl.org/dc/elements/1.1/"/>
    <ds:schemaRef ds:uri="http://schemas.microsoft.com/office/2006/metadata/properties"/>
    <ds:schemaRef ds:uri="e8782760-7269-407e-84c1-99492e5700a5"/>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E70F1A3-F9F4-467E-8354-629BED9A3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82760-7269-407e-84c1-99492e5700a5"/>
    <ds:schemaRef ds:uri="635beeb3-3b2b-4fc7-809b-1ad9bff76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A8E1B1-D2C4-4B52-8033-8E9B14EEC3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Burns</dc:creator>
  <cp:keywords/>
  <dc:description/>
  <cp:lastModifiedBy>Mrs. J. Walford</cp:lastModifiedBy>
  <cp:revision>3</cp:revision>
  <dcterms:created xsi:type="dcterms:W3CDTF">2025-05-06T16:33:00Z</dcterms:created>
  <dcterms:modified xsi:type="dcterms:W3CDTF">2025-05-06T16:33:00Z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0x010100D7AB95D5E77ECE4BB5CF565784DDBA26</vt:lpwstr>
  </property>
  <property fmtid="{D5CDD505-2E9C-101B-9397-08002B2CF9AE}" pid="3" name="MediaServiceImageTags">
    <vt:lpwstr/>
  </property>
</Properties>
</file>